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drawing>
          <wp:inline xmlns:a="http://schemas.openxmlformats.org/drawingml/2006/main" xmlns:pic="http://schemas.openxmlformats.org/drawingml/2006/picture">
            <wp:extent cx="2592000" cy="457205"/>
            <wp:docPr id="1" name="Picture 1"/>
            <wp:cNvGraphicFramePr>
              <a:graphicFrameLocks noChangeAspect="1"/>
            </wp:cNvGraphicFramePr>
            <a:graphic>
              <a:graphicData uri="http://schemas.openxmlformats.org/drawingml/2006/picture">
                <pic:pic>
                  <pic:nvPicPr>
                    <pic:cNvPr id="0" name="blackfort-lockup.png"/>
                    <pic:cNvPicPr/>
                  </pic:nvPicPr>
                  <pic:blipFill>
                    <a:blip r:embed="rId14"/>
                    <a:stretch>
                      <a:fillRect/>
                    </a:stretch>
                  </pic:blipFill>
                  <pic:spPr>
                    <a:xfrm>
                      <a:off x="0" y="0"/>
                      <a:ext cx="2592000" cy="457205"/>
                    </a:xfrm>
                    <a:prstGeom prst="rect"/>
                  </pic:spPr>
                </pic:pic>
              </a:graphicData>
            </a:graphic>
          </wp:inline>
        </w:drawing>
      </w:r>
    </w:p>
    <w:p>
      <w:pPr>
        <w:spacing w:before="3000" w:after="120"/>
      </w:pPr>
      <w:r>
        <w:rPr>
          <w:b/>
          <w:color w:val="C49B18"/>
          <w:sz w:val="22"/>
        </w:rPr>
        <w:t>Vorlage für die Vorbereitung auf ein C5-Testat</w:t>
      </w:r>
    </w:p>
    <w:p>
      <w:pPr>
        <w:pStyle w:val="Title"/>
      </w:pPr>
      <w:r>
        <w:t>C5-Scope-Steckbrief</w:t>
      </w:r>
    </w:p>
    <w:p>
      <w:pPr>
        <w:pStyle w:val="Subtitle"/>
        <w:pBdr>
          <w:bottom w:val="single" w:sz="12" w:space="12" w:color="C49B18"/>
        </w:pBdr>
        <w:spacing w:after="560"/>
      </w:pPr>
      <w:r>
        <w:t>Dienst, Berichtstyp, Kriterien und Dienstleister vor der Anfrage beim Prüfer festlegen</w:t>
      </w:r>
    </w:p>
    <w:tbl>
      <w:tblPr>
        <w:tblW w:w="7937" w:type="dxa"/>
        <w:tblBorders>
          <w:top w:val="nil"/>
          <w:left w:val="nil"/>
          <w:bottom w:val="nil"/>
          <w:right w:val="nil"/>
          <w:insideH w:val="single" w:sz="12" w:space="0" w:color="FFFFFF"/>
          <w:insideV w:val="single" w:sz="12" w:space="0" w:color="FFFFFF"/>
        </w:tblBorders>
        <w:tblLayout w:type="fixed"/>
        <w:tblCellMar>
          <w:top w:w="70" w:type="dxa"/>
          <w:left w:w="120" w:type="dxa"/>
          <w:bottom w:w="70" w:type="dxa"/>
          <w:right w:w="120" w:type="dxa"/>
        </w:tblCellMar>
        <w:tblLook w:firstColumn="1" w:firstRow="1" w:lastColumn="0" w:lastRow="0" w:noHBand="0" w:noVBand="1" w:val="04A0"/>
      </w:tblPr>
      <w:tblGrid>
        <w:gridCol w:w="2721"/>
        <w:gridCol w:w="5215"/>
      </w:tblGrid>
      <w:tr>
        <w:trPr>
          <w:trHeight w:val="453" w:hRule="atLeast"/>
        </w:trPr>
        <w:tc>
          <w:tcPr>
            <w:tcW w:type="dxa" w:w="2721"/>
            <w:vAlign w:val="center"/>
          </w:tcPr>
          <w:p>
            <w:pPr>
              <w:spacing w:after="0"/>
            </w:pPr>
            <w:r>
              <w:rPr>
                <w:b/>
                <w:color w:val="5B6472"/>
                <w:sz w:val="19"/>
              </w:rPr>
              <w:t>Organisation</w:t>
            </w:r>
          </w:p>
        </w:tc>
        <w:tc>
          <w:tcPr>
            <w:tcW w:type="dxa" w:w="5216"/>
            <w:shd w:val="clear" w:color="auto" w:fill="ECEEF1"/>
            <w:vAlign w:val="center"/>
          </w:tcPr>
          <w:p>
            <w:pPr>
              <w:spacing w:after="0"/>
            </w:pPr>
            <w:sdt>
              <w:sdtPr>
                <w:rPr>
                  <w:color w:val="1E2633"/>
                  <w:sz w:val="21"/>
                </w:rPr>
                <w:alias w:val="Organisation"/>
                <w:tag w:val="organisation"/>
                <w:id w:val="1004"/>
                <w:dataBinding w:prefixMappings="xmlns:ns0='urn:blackfort:c5-vorlage'" w:xpath="/ns0:dokument[1]/ns0:organisation[1]" w:storeItemID="{8AD52C40-D961-4D4C-8CB2-5BBC505E2A5B}"/>
                <w:text/>
              </w:sdtPr>
              <w:sdtContent>
                <w:r>
                  <w:rPr>
                    <w:color w:val="1E2633"/>
                    <w:sz w:val="21"/>
                  </w:rPr>
                  <w:t xml:space="preserve">[Organisation]</w:t>
                </w:r>
              </w:sdtContent>
            </w:sdt>
          </w:p>
        </w:tc>
      </w:tr>
      <w:tr>
        <w:trPr>
          <w:trHeight w:val="453" w:hRule="atLeast"/>
        </w:trPr>
        <w:tc>
          <w:tcPr>
            <w:tcW w:type="dxa" w:w="2721"/>
            <w:vAlign w:val="center"/>
          </w:tcPr>
          <w:p>
            <w:pPr>
              <w:spacing w:after="0"/>
            </w:pPr>
            <w:r>
              <w:rPr>
                <w:b/>
                <w:color w:val="5B6472"/>
                <w:sz w:val="19"/>
              </w:rPr>
              <w:t>Cloud-Dienst</w:t>
            </w:r>
          </w:p>
        </w:tc>
        <w:tc>
          <w:tcPr>
            <w:tcW w:type="dxa" w:w="5216"/>
            <w:shd w:val="clear" w:color="auto" w:fill="ECEEF1"/>
            <w:vAlign w:val="center"/>
          </w:tcPr>
          <w:p>
            <w:pPr>
              <w:spacing w:after="0"/>
            </w:pPr>
            <w:sdt>
              <w:sdtPr>
                <w:rPr>
                  <w:color w:val="1E2633"/>
                  <w:sz w:val="21"/>
                </w:rPr>
                <w:alias w:val="Cloud-Dienst"/>
                <w:tag w:val="dienst"/>
                <w:id w:val="1005"/>
                <w:dataBinding w:prefixMappings="xmlns:ns0='urn:blackfort:c5-vorlage'" w:xpath="/ns0:dokument[1]/ns0:dienst[1]" w:storeItemID="{8AD52C40-D961-4D4C-8CB2-5BBC505E2A5B}"/>
                <w:text/>
              </w:sdtPr>
              <w:sdtContent>
                <w:r>
                  <w:rPr>
                    <w:color w:val="1E2633"/>
                    <w:sz w:val="21"/>
                  </w:rPr>
                  <w:t xml:space="preserve">[Name des Cloud-Dienstes]</w:t>
                </w:r>
              </w:sdtContent>
            </w:sdt>
          </w:p>
        </w:tc>
      </w:tr>
      <w:tr>
        <w:trPr>
          <w:trHeight w:val="453" w:hRule="atLeast"/>
        </w:trPr>
        <w:tc>
          <w:tcPr>
            <w:tcW w:type="dxa" w:w="2721"/>
            <w:vAlign w:val="center"/>
          </w:tcPr>
          <w:p>
            <w:pPr>
              <w:spacing w:after="0"/>
            </w:pPr>
            <w:r>
              <w:rPr>
                <w:b/>
                <w:color w:val="5B6472"/>
                <w:sz w:val="19"/>
              </w:rPr>
              <w:t>Version</w:t>
            </w:r>
          </w:p>
        </w:tc>
        <w:tc>
          <w:tcPr>
            <w:tcW w:type="dxa" w:w="5216"/>
            <w:shd w:val="clear" w:color="auto" w:fill="ECEEF1"/>
            <w:vAlign w:val="center"/>
          </w:tcPr>
          <w:p>
            <w:pPr>
              <w:spacing w:after="0"/>
            </w:pPr>
            <w:sdt>
              <w:sdtPr>
                <w:rPr>
                  <w:color w:val="1E2633"/>
                  <w:sz w:val="21"/>
                </w:rPr>
                <w:alias w:val="Version"/>
                <w:tag w:val="version"/>
                <w:id w:val="1006"/>
                <w:dataBinding w:prefixMappings="xmlns:ns0='urn:blackfort:c5-vorlage'" w:xpath="/ns0:dokument[1]/ns0:version[1]" w:storeItemID="{8AD52C40-D961-4D4C-8CB2-5BBC505E2A5B}"/>
                <w:text/>
              </w:sdtPr>
              <w:sdtContent>
                <w:r>
                  <w:rPr>
                    <w:color w:val="1E2633"/>
                    <w:sz w:val="21"/>
                  </w:rPr>
                  <w:t xml:space="preserve">0.1</w:t>
                </w:r>
              </w:sdtContent>
            </w:sdt>
          </w:p>
        </w:tc>
      </w:tr>
      <w:tr>
        <w:trPr>
          <w:trHeight w:val="453" w:hRule="atLeast"/>
        </w:trPr>
        <w:tc>
          <w:tcPr>
            <w:tcW w:type="dxa" w:w="2721"/>
            <w:vAlign w:val="center"/>
          </w:tcPr>
          <w:p>
            <w:pPr>
              <w:spacing w:after="0"/>
            </w:pPr>
            <w:r>
              <w:rPr>
                <w:b/>
                <w:color w:val="5B6472"/>
                <w:sz w:val="19"/>
              </w:rPr>
              <w:t>Stand</w:t>
            </w:r>
          </w:p>
        </w:tc>
        <w:tc>
          <w:tcPr>
            <w:tcW w:type="dxa" w:w="5216"/>
            <w:shd w:val="clear" w:color="auto" w:fill="ECEEF1"/>
            <w:vAlign w:val="center"/>
          </w:tcPr>
          <w:p>
            <w:pPr>
              <w:spacing w:after="0"/>
            </w:pPr>
            <w:sdt>
              <w:sdtPr>
                <w:rPr>
                  <w:color w:val="1E2633"/>
                  <w:sz w:val="21"/>
                </w:rPr>
                <w:alias w:val="Stand"/>
                <w:tag w:val="stand"/>
                <w:id w:val="1007"/>
                <w:dataBinding w:prefixMappings="xmlns:ns0='urn:blackfort:c5-vorlage'" w:xpath="/ns0:dokument[1]/ns0:stand[1]" w:storeItemID="{8AD52C40-D961-4D4C-8CB2-5BBC505E2A5B}"/>
                <w:text/>
              </w:sdtPr>
              <w:sdtContent>
                <w:r>
                  <w:rPr>
                    <w:color w:val="1E2633"/>
                    <w:sz w:val="21"/>
                  </w:rPr>
                  <w:t xml:space="preserve">JJJJ-MM-TT</w:t>
                </w:r>
              </w:sdtContent>
            </w:sdt>
          </w:p>
        </w:tc>
      </w:tr>
      <w:tr>
        <w:trPr>
          <w:trHeight w:val="453" w:hRule="atLeast"/>
        </w:trPr>
        <w:tc>
          <w:tcPr>
            <w:tcW w:type="dxa" w:w="2721"/>
            <w:vAlign w:val="center"/>
          </w:tcPr>
          <w:p>
            <w:pPr>
              <w:spacing w:after="0"/>
            </w:pPr>
            <w:r>
              <w:rPr>
                <w:b/>
                <w:color w:val="5B6472"/>
                <w:sz w:val="19"/>
              </w:rPr>
              <w:t>Klassifizierung</w:t>
            </w:r>
          </w:p>
        </w:tc>
        <w:tc>
          <w:tcPr>
            <w:tcW w:type="dxa" w:w="5216"/>
            <w:shd w:val="clear" w:color="auto" w:fill="ECEEF1"/>
            <w:vAlign w:val="center"/>
          </w:tcPr>
          <w:p>
            <w:pPr>
              <w:spacing w:after="0"/>
            </w:pPr>
            <w:sdt>
              <w:sdtPr>
                <w:rPr>
                  <w:b/>
                  <w:color w:val="0E2246"/>
                  <w:sz w:val="21"/>
                </w:rPr>
                <w:alias w:val="Klassifizierung"/>
                <w:tag w:val="klassifizierung"/>
                <w:id w:val="1008"/>
                <w:dataBinding w:prefixMappings="xmlns:ns0='urn:blackfort:c5-vorlage'" w:xpath="/ns0:dokument[1]/ns0:klassifizierung[1]" w:storeItemID="{8AD52C40-D961-4D4C-8CB2-5BBC505E2A5B}"/>
                <w:text/>
              </w:sdtPr>
              <w:sdtContent>
                <w:r>
                  <w:rPr>
                    <w:b/>
                    <w:color w:val="0E2246"/>
                    <w:sz w:val="21"/>
                  </w:rPr>
                  <w:t xml:space="preserve">Vertraulich</w:t>
                </w:r>
              </w:sdtContent>
            </w:sdt>
          </w:p>
        </w:tc>
      </w:tr>
      <w:tr>
        <w:trPr>
          <w:trHeight w:val="453" w:hRule="atLeast"/>
        </w:trPr>
        <w:tc>
          <w:tcPr>
            <w:tcW w:type="dxa" w:w="2721"/>
            <w:vAlign w:val="center"/>
          </w:tcPr>
          <w:p>
            <w:pPr>
              <w:spacing w:after="0"/>
            </w:pPr>
            <w:r>
              <w:rPr>
                <w:b/>
                <w:color w:val="5B6472"/>
                <w:sz w:val="19"/>
              </w:rPr>
              <w:t>Dokumentverantwortlich</w:t>
            </w:r>
          </w:p>
        </w:tc>
        <w:tc>
          <w:tcPr>
            <w:tcW w:type="dxa" w:w="5216"/>
            <w:shd w:val="clear" w:color="auto" w:fill="ECEEF1"/>
            <w:vAlign w:val="center"/>
          </w:tcPr>
          <w:p>
            <w:pPr>
              <w:spacing w:after="0"/>
            </w:pPr>
            <w:sdt>
              <w:sdtPr>
                <w:rPr>
                  <w:color w:val="1E2633"/>
                  <w:sz w:val="21"/>
                </w:rPr>
                <w:alias w:val="Dokumentverantwortlich"/>
                <w:tag w:val="verantwortlich"/>
                <w:id w:val="1009"/>
                <w:dataBinding w:prefixMappings="xmlns:ns0='urn:blackfort:c5-vorlage'" w:xpath="/ns0:dokument[1]/ns0:verantwortlich[1]" w:storeItemID="{8AD52C40-D961-4D4C-8CB2-5BBC505E2A5B}"/>
                <w:text/>
              </w:sdtPr>
              <w:sdtContent>
                <w:r>
                  <w:rPr>
                    <w:color w:val="1E2633"/>
                    <w:sz w:val="21"/>
                  </w:rPr>
                  <w:t xml:space="preserve">[Name, Rolle]</w:t>
                </w:r>
              </w:sdtContent>
            </w:sdt>
          </w:p>
        </w:tc>
      </w:tr>
    </w:tbl>
    <w:p>
      <w:pPr>
        <w:pStyle w:val="TitelAbschnitt"/>
        <w:pageBreakBefore/>
      </w:pPr>
      <w:r>
        <w:t>Dokumentenlenkung</w:t>
      </w:r>
    </w:p>
    <w:p>
      <w:pPr>
        <w:pStyle w:val="Zwischentitel"/>
      </w:pPr>
      <w:r>
        <w:t>Versionshistorie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133"/>
        <w:gridCol w:w="1587"/>
        <w:gridCol w:w="2154"/>
        <w:gridCol w:w="4478"/>
      </w:tblGrid>
      <w:tr>
        <w:trPr>
          <w:cantSplit/>
          <w:tblHeader/>
        </w:trPr>
        <w:tc>
          <w:tcPr>
            <w:tcW w:type="dxa" w:w="1134"/>
            <w:shd w:val="clear" w:color="auto" w:fill="0E2246"/>
            <w:vAlign w:val="center"/>
          </w:tcPr>
          <w:p>
            <w:pPr>
              <w:pStyle w:val="TabelleKopf"/>
              <w:keepNext/>
            </w:pPr>
            <w:r>
              <w:t>Version</w:t>
            </w:r>
          </w:p>
        </w:tc>
        <w:tc>
          <w:tcPr>
            <w:tcW w:type="dxa" w:w="1587"/>
            <w:shd w:val="clear" w:color="auto" w:fill="0E2246"/>
            <w:vAlign w:val="center"/>
          </w:tcPr>
          <w:p>
            <w:pPr>
              <w:pStyle w:val="TabelleKopf"/>
              <w:keepNext/>
            </w:pPr>
            <w:r>
              <w:t>Datum</w:t>
            </w:r>
          </w:p>
        </w:tc>
        <w:tc>
          <w:tcPr>
            <w:tcW w:type="dxa" w:w="2154"/>
            <w:shd w:val="clear" w:color="auto" w:fill="0E2246"/>
            <w:vAlign w:val="center"/>
          </w:tcPr>
          <w:p>
            <w:pPr>
              <w:pStyle w:val="TabelleKopf"/>
              <w:keepNext/>
            </w:pPr>
            <w:r>
              <w:t>Autor</w:t>
            </w:r>
          </w:p>
        </w:tc>
        <w:tc>
          <w:tcPr>
            <w:tcW w:type="dxa" w:w="4479"/>
            <w:shd w:val="clear" w:color="auto" w:fill="0E2246"/>
            <w:vAlign w:val="center"/>
          </w:tcPr>
          <w:p>
            <w:pPr>
              <w:pStyle w:val="TabelleKopf"/>
              <w:keepNext/>
            </w:pPr>
            <w:r>
              <w:t>Änderung</w:t>
            </w:r>
          </w:p>
        </w:tc>
      </w:tr>
      <w:tr>
        <w:trPr>
          <w:cantSplit/>
          <w:trHeight w:val="368" w:hRule="atLeast"/>
        </w:trPr>
        <w:tc>
          <w:tcPr>
            <w:tcW w:type="dxa" w:w="1134"/>
          </w:tcPr>
          <w:p>
            <w:pPr>
              <w:pStyle w:val="TabelleText"/>
              <w:keepNext/>
            </w:pPr>
            <w:r>
              <w:t>0.1</w:t>
            </w:r>
          </w:p>
        </w:tc>
        <w:tc>
          <w:tcPr>
            <w:tcW w:type="dxa" w:w="1587"/>
          </w:tcPr>
          <w:p>
            <w:pPr>
              <w:pStyle w:val="TabelleText"/>
              <w:keepNext/>
            </w:pPr>
            <w:r>
              <w:t>JJJJ-MM-TT</w:t>
            </w:r>
          </w:p>
        </w:tc>
        <w:tc>
          <w:tcPr>
            <w:tcW w:type="dxa" w:w="2154"/>
          </w:tcPr>
          <w:p>
            <w:pPr>
              <w:pStyle w:val="TabelleText"/>
              <w:keepNext/>
            </w:pPr>
            <w:r>
              <w:rPr>
                <w:color w:val="5B6472"/>
                <w:shd w:val="clear" w:color="auto" w:fill="ECEEF1"/>
              </w:rPr>
              <w:t>[Name]</w:t>
            </w:r>
          </w:p>
        </w:tc>
        <w:tc>
          <w:tcPr>
            <w:tcW w:type="dxa" w:w="4479"/>
          </w:tcPr>
          <w:p>
            <w:pPr>
              <w:pStyle w:val="TabelleText"/>
              <w:keepNext/>
            </w:pPr>
            <w:r>
              <w:t>Erstfassung auf Basis der Vorlage von C5-Readiness</w:t>
            </w: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keepNext/>
            </w:pPr>
          </w:p>
        </w:tc>
        <w:tc>
          <w:tcPr>
            <w:tcW w:type="dxa" w:w="1587"/>
            <w:shd w:val="clear" w:color="auto" w:fill="ECEEF1"/>
          </w:tcPr>
          <w:p>
            <w:pPr>
              <w:pStyle w:val="TabelleText"/>
              <w:keepNext/>
            </w:pPr>
          </w:p>
        </w:tc>
        <w:tc>
          <w:tcPr>
            <w:tcW w:type="dxa" w:w="2154"/>
            <w:shd w:val="clear" w:color="auto" w:fill="ECEEF1"/>
          </w:tcPr>
          <w:p>
            <w:pPr>
              <w:pStyle w:val="TabelleText"/>
              <w:keepNext/>
            </w:pPr>
          </w:p>
        </w:tc>
        <w:tc>
          <w:tcPr>
            <w:tcW w:type="dxa" w:w="4479"/>
            <w:shd w:val="clear" w:color="auto" w:fill="ECEEF1"/>
          </w:tcPr>
          <w:p>
            <w:pPr>
              <w:pStyle w:val="TabelleText"/>
              <w:keepNext/>
            </w:pPr>
          </w:p>
        </w:tc>
      </w:tr>
      <w:tr>
        <w:trPr>
          <w:cantSplit/>
          <w:trHeight w:val="368" w:hRule="atLeast"/>
        </w:trPr>
        <w:tc>
          <w:tcPr>
            <w:tcW w:type="dxa" w:w="1134"/>
            <w:shd w:val="clear" w:color="auto" w:fill="ECEEF1"/>
          </w:tcPr>
          <w:p>
            <w:pPr>
              <w:pStyle w:val="TabelleText"/>
            </w:pPr>
          </w:p>
        </w:tc>
        <w:tc>
          <w:tcPr>
            <w:tcW w:type="dxa" w:w="1587"/>
            <w:shd w:val="clear" w:color="auto" w:fill="ECEEF1"/>
          </w:tcPr>
          <w:p>
            <w:pPr>
              <w:pStyle w:val="TabelleText"/>
            </w:pPr>
          </w:p>
        </w:tc>
        <w:tc>
          <w:tcPr>
            <w:tcW w:type="dxa" w:w="2154"/>
            <w:shd w:val="clear" w:color="auto" w:fill="ECEEF1"/>
          </w:tcPr>
          <w:p>
            <w:pPr>
              <w:pStyle w:val="TabelleText"/>
            </w:pPr>
          </w:p>
        </w:tc>
        <w:tc>
          <w:tcPr>
            <w:tcW w:type="dxa" w:w="4479"/>
            <w:shd w:val="clear" w:color="auto" w:fill="ECEEF1"/>
          </w:tcPr>
          <w:p>
            <w:pPr>
              <w:pStyle w:val="TabelleText"/>
            </w:pPr>
          </w:p>
        </w:tc>
      </w:tr>
    </w:tbl>
    <w:p>
      <w:pPr>
        <w:spacing w:after="0" w:line="120" w:lineRule="exact"/>
      </w:pPr>
    </w:p>
    <w:p>
      <w:pPr>
        <w:pStyle w:val="Zwischentitel"/>
      </w:pPr>
      <w:r>
        <w:t>Prüfung und Freigabe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700"/>
        <w:gridCol w:w="2834"/>
        <w:gridCol w:w="1700"/>
        <w:gridCol w:w="3118"/>
      </w:tblGrid>
      <w:tr>
        <w:trPr>
          <w:cantSplit/>
          <w:tblHeader/>
        </w:trPr>
        <w:tc>
          <w:tcPr>
            <w:tcW w:type="dxa" w:w="1701"/>
            <w:shd w:val="clear" w:color="auto" w:fill="0E2246"/>
            <w:vAlign w:val="center"/>
          </w:tcPr>
          <w:p>
            <w:pPr>
              <w:pStyle w:val="TabelleKopf"/>
              <w:keepNext/>
            </w:pPr>
            <w:r>
              <w:t>Rolle</w:t>
            </w:r>
          </w:p>
        </w:tc>
        <w:tc>
          <w:tcPr>
            <w:tcW w:type="dxa" w:w="2835"/>
            <w:shd w:val="clear" w:color="auto" w:fill="0E2246"/>
            <w:vAlign w:val="center"/>
          </w:tcPr>
          <w:p>
            <w:pPr>
              <w:pStyle w:val="TabelleKopf"/>
              <w:keepNext/>
            </w:pPr>
            <w:r>
              <w:t>Name</w:t>
            </w:r>
          </w:p>
        </w:tc>
        <w:tc>
          <w:tcPr>
            <w:tcW w:type="dxa" w:w="1701"/>
            <w:shd w:val="clear" w:color="auto" w:fill="0E2246"/>
            <w:vAlign w:val="center"/>
          </w:tcPr>
          <w:p>
            <w:pPr>
              <w:pStyle w:val="TabelleKopf"/>
              <w:keepNext/>
            </w:pPr>
            <w:r>
              <w:t>Datum</w:t>
            </w:r>
          </w:p>
        </w:tc>
        <w:tc>
          <w:tcPr>
            <w:tcW w:type="dxa" w:w="3118"/>
            <w:shd w:val="clear" w:color="auto" w:fill="0E2246"/>
            <w:vAlign w:val="center"/>
          </w:tcPr>
          <w:p>
            <w:pPr>
              <w:pStyle w:val="TabelleKopf"/>
              <w:keepNext/>
            </w:pPr>
            <w:r>
              <w:t>Unterschrift</w:t>
            </w:r>
          </w:p>
        </w:tc>
      </w:tr>
      <w:tr>
        <w:trPr>
          <w:cantSplit/>
          <w:trHeight w:val="595" w:hRule="atLeast"/>
        </w:trPr>
        <w:tc>
          <w:tcPr>
            <w:tcW w:type="dxa" w:w="1701"/>
          </w:tcPr>
          <w:p>
            <w:pPr>
              <w:pStyle w:val="TabelleText"/>
              <w:keepNext/>
            </w:pPr>
            <w:r>
              <w:rPr>
                <w:b/>
              </w:rPr>
              <w:t>Erstellt</w:t>
            </w:r>
          </w:p>
        </w:tc>
        <w:tc>
          <w:tcPr>
            <w:tcW w:type="dxa" w:w="2835"/>
            <w:shd w:val="clear" w:color="auto" w:fill="ECEEF1"/>
          </w:tcPr>
          <w:p>
            <w:pPr>
              <w:pStyle w:val="TabelleText"/>
              <w:keepNext/>
            </w:pPr>
          </w:p>
        </w:tc>
        <w:tc>
          <w:tcPr>
            <w:tcW w:type="dxa" w:w="1701"/>
            <w:shd w:val="clear" w:color="auto" w:fill="ECEEF1"/>
          </w:tcPr>
          <w:p>
            <w:pPr>
              <w:pStyle w:val="TabelleText"/>
              <w:keepNext/>
            </w:pPr>
          </w:p>
        </w:tc>
        <w:tc>
          <w:tcPr>
            <w:tcW w:type="dxa" w:w="3118"/>
            <w:shd w:val="clear" w:color="auto" w:fill="ECEEF1"/>
          </w:tcPr>
          <w:p>
            <w:pPr>
              <w:pStyle w:val="TabelleText"/>
              <w:keepNext/>
            </w:pPr>
          </w:p>
        </w:tc>
      </w:tr>
      <w:tr>
        <w:trPr>
          <w:cantSplit/>
          <w:trHeight w:val="595" w:hRule="atLeast"/>
        </w:trPr>
        <w:tc>
          <w:tcPr>
            <w:tcW w:type="dxa" w:w="1701"/>
          </w:tcPr>
          <w:p>
            <w:pPr>
              <w:pStyle w:val="TabelleText"/>
              <w:keepNext/>
            </w:pPr>
            <w:r>
              <w:rPr>
                <w:b/>
              </w:rPr>
              <w:t>Geprüft</w:t>
            </w:r>
          </w:p>
        </w:tc>
        <w:tc>
          <w:tcPr>
            <w:tcW w:type="dxa" w:w="2835"/>
            <w:shd w:val="clear" w:color="auto" w:fill="ECEEF1"/>
          </w:tcPr>
          <w:p>
            <w:pPr>
              <w:pStyle w:val="TabelleText"/>
              <w:keepNext/>
            </w:pPr>
          </w:p>
        </w:tc>
        <w:tc>
          <w:tcPr>
            <w:tcW w:type="dxa" w:w="1701"/>
            <w:shd w:val="clear" w:color="auto" w:fill="ECEEF1"/>
          </w:tcPr>
          <w:p>
            <w:pPr>
              <w:pStyle w:val="TabelleText"/>
              <w:keepNext/>
            </w:pPr>
          </w:p>
        </w:tc>
        <w:tc>
          <w:tcPr>
            <w:tcW w:type="dxa" w:w="3118"/>
            <w:shd w:val="clear" w:color="auto" w:fill="ECEEF1"/>
          </w:tcPr>
          <w:p>
            <w:pPr>
              <w:pStyle w:val="TabelleText"/>
              <w:keepNext/>
            </w:pPr>
          </w:p>
        </w:tc>
      </w:tr>
      <w:tr>
        <w:trPr>
          <w:cantSplit/>
          <w:trHeight w:val="595" w:hRule="atLeast"/>
        </w:trPr>
        <w:tc>
          <w:tcPr>
            <w:tcW w:type="dxa" w:w="1701"/>
          </w:tcPr>
          <w:p>
            <w:pPr>
              <w:pStyle w:val="TabelleText"/>
            </w:pPr>
            <w:r>
              <w:rPr>
                <w:b/>
              </w:rPr>
              <w:t>Freigegeben</w:t>
            </w:r>
          </w:p>
        </w:tc>
        <w:tc>
          <w:tcPr>
            <w:tcW w:type="dxa" w:w="2835"/>
            <w:shd w:val="clear" w:color="auto" w:fill="ECEEF1"/>
          </w:tcPr>
          <w:p>
            <w:pPr>
              <w:pStyle w:val="TabelleText"/>
            </w:pPr>
          </w:p>
        </w:tc>
        <w:tc>
          <w:tcPr>
            <w:tcW w:type="dxa" w:w="1701"/>
            <w:shd w:val="clear" w:color="auto" w:fill="ECEEF1"/>
          </w:tcPr>
          <w:p>
            <w:pPr>
              <w:pStyle w:val="TabelleText"/>
            </w:pPr>
          </w:p>
        </w:tc>
        <w:tc>
          <w:tcPr>
            <w:tcW w:type="dxa" w:w="3118"/>
            <w:shd w:val="clear" w:color="auto" w:fill="ECEEF1"/>
          </w:tcPr>
          <w:p>
            <w:pPr>
              <w:pStyle w:val="TabelleText"/>
            </w:pPr>
          </w:p>
        </w:tc>
      </w:tr>
    </w:tbl>
    <w:p>
      <w:pPr>
        <w:spacing w:after="0" w:line="120" w:lineRule="exact"/>
      </w:pPr>
    </w:p>
    <w:p>
      <w:pPr>
        <w:pStyle w:val="Zwischentitel"/>
      </w:pPr>
      <w:r>
        <w:t>Verteiler und Ablage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2494"/>
        <w:gridCol w:w="6859"/>
      </w:tblGrid>
      <w:tr>
        <w:trPr>
          <w:cantSplit/>
          <w:trHeight w:val="425" w:hRule="atLeast"/>
        </w:trPr>
        <w:tc>
          <w:tcPr>
            <w:tcW w:type="dxa" w:w="2494"/>
          </w:tcPr>
          <w:p>
            <w:pPr>
              <w:pStyle w:val="TabelleText"/>
              <w:keepNext/>
            </w:pPr>
            <w:r>
              <w:rPr>
                <w:b/>
              </w:rPr>
              <w:t>Verteiler</w:t>
            </w:r>
          </w:p>
        </w:tc>
        <w:tc>
          <w:tcPr>
            <w:tcW w:type="dxa" w:w="6860"/>
            <w:shd w:val="clear" w:color="auto" w:fill="ECEEF1"/>
          </w:tcPr>
          <w:p>
            <w:pPr>
              <w:pStyle w:val="TabelleText"/>
              <w:keepNext/>
            </w:pPr>
          </w:p>
        </w:tc>
      </w:tr>
      <w:tr>
        <w:trPr>
          <w:cantSplit/>
          <w:trHeight w:val="425" w:hRule="atLeast"/>
        </w:trPr>
        <w:tc>
          <w:tcPr>
            <w:tcW w:type="dxa" w:w="2494"/>
          </w:tcPr>
          <w:p>
            <w:pPr>
              <w:pStyle w:val="TabelleText"/>
              <w:keepNext/>
            </w:pPr>
            <w:r>
              <w:rPr>
                <w:b/>
              </w:rPr>
              <w:t>Ablageort</w:t>
            </w:r>
          </w:p>
        </w:tc>
        <w:tc>
          <w:tcPr>
            <w:tcW w:type="dxa" w:w="6860"/>
            <w:shd w:val="clear" w:color="auto" w:fill="ECEEF1"/>
          </w:tcPr>
          <w:p>
            <w:pPr>
              <w:pStyle w:val="TabelleText"/>
              <w:keepNext/>
            </w:pPr>
          </w:p>
        </w:tc>
      </w:tr>
      <w:tr>
        <w:trPr>
          <w:cantSplit/>
          <w:trHeight w:val="425" w:hRule="atLeast"/>
        </w:trPr>
        <w:tc>
          <w:tcPr>
            <w:tcW w:type="dxa" w:w="2494"/>
          </w:tcPr>
          <w:p>
            <w:pPr>
              <w:pStyle w:val="TabelleText"/>
            </w:pPr>
            <w:r>
              <w:rPr>
                <w:b/>
              </w:rPr>
              <w:t>Nächste Überprüfung</w:t>
            </w:r>
          </w:p>
        </w:tc>
        <w:tc>
          <w:tcPr>
            <w:tcW w:type="dxa" w:w="6860"/>
            <w:shd w:val="clear" w:color="auto" w:fill="ECEEF1"/>
          </w:tcPr>
          <w:p>
            <w:pPr>
              <w:pStyle w:val="TabelleText"/>
            </w:pPr>
          </w:p>
        </w:tc>
      </w:tr>
    </w:tbl>
    <w:p>
      <w:pPr>
        <w:spacing w:after="0" w:line="120" w:lineRule="exact"/>
      </w:pPr>
    </w:p>
    <w:p>
      <w:pPr>
        <w:pStyle w:val="TitelAbschnitt"/>
        <w:pageBreakBefore/>
      </w:pPr>
      <w:r>
        <w:t>Inhalt</w:t>
      </w:r>
    </w:p>
    <w:p>
      <w:pPr>
        <w:pStyle w:val="toc1"/>
      </w:pPr>
      <w:r>
        <w:fldChar w:fldCharType="begin" w:dirty="true"/>
      </w:r>
      <w:r>
        <w:instrText xml:space="preserve"> TOC \o "1-3" \h \z \u </w:instrText>
      </w:r>
      <w:r>
        <w:fldChar w:fldCharType="separate"/>
      </w:r>
      <w:r>
        <w:t>0</w:t>
        <w:tab/>
        <w:t>Einleitung</w:t>
        <w:tab/>
        <w:t>4</w:t>
      </w:r>
    </w:p>
    <w:p>
      <w:pPr>
        <w:pStyle w:val="toc2"/>
      </w:pPr>
      <w:r>
        <w:t>0.1</w:t>
        <w:tab/>
        <w:t>Zweck des Dokuments</w:t>
        <w:tab/>
        <w:t>4</w:t>
      </w:r>
    </w:p>
    <w:p>
      <w:pPr>
        <w:pStyle w:val="toc2"/>
      </w:pPr>
      <w:r>
        <w:t>0.2</w:t>
        <w:tab/>
        <w:t>Geltungsbereich</w:t>
        <w:tab/>
        <w:t>4</w:t>
      </w:r>
    </w:p>
    <w:p>
      <w:pPr>
        <w:pStyle w:val="toc2"/>
      </w:pPr>
      <w:r>
        <w:t>0.3</w:t>
        <w:tab/>
        <w:t>Bezug zu BSI C5:2026</w:t>
        <w:tab/>
        <w:t>4</w:t>
      </w:r>
    </w:p>
    <w:p>
      <w:pPr>
        <w:pStyle w:val="toc2"/>
      </w:pPr>
      <w:r>
        <w:t>0.4</w:t>
        <w:tab/>
        <w:t>Rollen und Verantwortlichkeiten</w:t>
        <w:tab/>
        <w:t>4</w:t>
      </w:r>
    </w:p>
    <w:p>
      <w:pPr>
        <w:pStyle w:val="toc2"/>
      </w:pPr>
      <w:r>
        <w:t>0.5</w:t>
        <w:tab/>
        <w:t>Ausfüllhinweise</w:t>
        <w:tab/>
        <w:t>5</w:t>
      </w:r>
    </w:p>
    <w:p>
      <w:pPr>
        <w:pStyle w:val="toc2"/>
      </w:pPr>
      <w:r>
        <w:t>0.6</w:t>
        <w:tab/>
        <w:t>Verwandte Dokumente</w:t>
        <w:tab/>
        <w:t>5</w:t>
      </w:r>
    </w:p>
    <w:p>
      <w:pPr>
        <w:pStyle w:val="toc1"/>
      </w:pPr>
      <w:r>
        <w:t>1</w:t>
        <w:tab/>
        <w:t>Dienst</w:t>
        <w:tab/>
        <w:t>5</w:t>
      </w:r>
    </w:p>
    <w:p>
      <w:pPr>
        <w:pStyle w:val="toc1"/>
      </w:pPr>
      <w:r>
        <w:t>2</w:t>
        <w:tab/>
        <w:t>Anlass und Termin</w:t>
        <w:tab/>
        <w:t>6</w:t>
      </w:r>
    </w:p>
    <w:p>
      <w:pPr>
        <w:pStyle w:val="toc1"/>
      </w:pPr>
      <w:r>
        <w:t>3</w:t>
        <w:tab/>
        <w:t>Kriterien</w:t>
        <w:tab/>
        <w:t>6</w:t>
      </w:r>
    </w:p>
    <w:p>
      <w:pPr>
        <w:pStyle w:val="toc1"/>
      </w:pPr>
      <w:r>
        <w:t>4</w:t>
        <w:tab/>
        <w:t>Architektur und Dienstleister</w:t>
        <w:tab/>
        <w:t>6</w:t>
      </w:r>
    </w:p>
    <w:p>
      <w:pPr>
        <w:pStyle w:val="toc1"/>
      </w:pPr>
      <w:r>
        <w:t>5</w:t>
        <w:tab/>
        <w:t>Vorhandene Grundlagen</w:t>
        <w:tab/>
        <w:t>7</w:t>
      </w:r>
    </w:p>
    <w:p>
      <w:pPr>
        <w:pStyle w:val="toc1"/>
      </w:pPr>
      <w:r>
        <w:t>6</w:t>
        <w:tab/>
        <w:t>Organisation</w:t>
        <w:tab/>
        <w:t>7</w:t>
      </w:r>
    </w:p>
    <w:p>
      <w:pPr>
        <w:pStyle w:val="toc1"/>
      </w:pPr>
      <w:r>
        <w:t>Anhang: Lizenz und Haftungshinweis</w:t>
        <w:tab/>
        <w:t>8</w:t>
      </w:r>
      <w:r>
        <w:fldChar w:fldCharType="end"/>
      </w:r>
    </w:p>
    <w:p>
      <w:pPr>
        <w:pStyle w:val="Heading1"/>
        <w:pageBreakBefore/>
      </w:pPr>
      <w:r>
        <w:t>Einleitung</w:t>
      </w:r>
    </w:p>
    <w:p>
      <w:pPr>
        <w:pStyle w:val="Heading2"/>
      </w:pPr>
      <w:r>
        <w:t>Zweck des Dokuments</w:t>
      </w:r>
    </w:p>
    <w:p>
      <w:r>
        <w:t>Der Scope-Steckbrief hält kompakt fest, welcher Cloud-Dienst in welchem Umfang nach dem Kriterienkatalog C5 geprüft werden soll: Dienst, Anlass und Termin, Berichtstyp, Kriterien, Dienstleister und vorhandene Grundlagen. Er ist die gemeinsame Grundlage für Geschäftsleitung, Projektteam und die Anfrage beim Prüfer.</w:t>
      </w:r>
    </w:p>
    <w:p>
      <w:r>
        <w:t>Klären Sie die Angaben, bevor Sie einen Prüfer anfragen, und lassen Sie den Steckbrief von der Geschäftsleitung freigeben. Von ihr kommt später die Erklärung der Geschäftsleitung (Management Statement), im Katalog „Erklärung der gesetzlichen Vertreter“.</w:t>
      </w:r>
    </w:p>
    <w:p>
      <w:pPr>
        <w:pStyle w:val="Heading2"/>
      </w:pPr>
      <w:r>
        <w:t>Geltungsbereich</w:t>
      </w:r>
    </w:p>
    <w:p>
      <w:r>
        <w:t>Der Steckbrief gilt für den auf dem Deckblatt genannten Cloud-Dienst mit den Versionen, Editionen, Regionen und Standorten aus Kapitel 1. Sollen mehrere Dienste mit unterschiedlichem Umfang geprüft werden, legen Sie je Dienst einen Steckbrief an.</w:t>
      </w:r>
    </w:p>
    <w:p>
      <w:pPr>
        <w:pStyle w:val="Heading2"/>
      </w:pPr>
      <w:r>
        <w:t>Bezug zu BSI C5:2026</w:t>
      </w:r>
    </w:p>
    <w:p>
      <w:r>
        <w:t>Grundlage ist der Kriterienkatalog Cloud Computing C5:2026 des BSI, Version 1.1.0 (© Bundesamt für Sicherheit in der Informationstechnik 2026, https://www.bsi.bund.de/C5). Die Tabelle nennt die Abschnitte, auf die sich der Steckbrief bezieht, mit ihrem Titel im Wortlaut des Katalogs. Die Vorlage gibt den Katalog nicht wieder; maßgeblich ist sein Wortlaut.</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1247"/>
        <w:gridCol w:w="5272"/>
        <w:gridCol w:w="2834"/>
      </w:tblGrid>
      <w:tr>
        <w:trPr>
          <w:cantSplit/>
          <w:tblHeader/>
        </w:trPr>
        <w:tc>
          <w:tcPr>
            <w:tcW w:type="dxa" w:w="1247"/>
            <w:shd w:val="clear" w:color="auto" w:fill="0E2246"/>
            <w:vAlign w:val="center"/>
          </w:tcPr>
          <w:p>
            <w:pPr>
              <w:pStyle w:val="TabelleKopf"/>
              <w:keepNext/>
            </w:pPr>
            <w:r>
              <w:t>Abschnitt</w:t>
            </w:r>
          </w:p>
        </w:tc>
        <w:tc>
          <w:tcPr>
            <w:tcW w:type="dxa" w:w="5272"/>
            <w:shd w:val="clear" w:color="auto" w:fill="0E2246"/>
            <w:vAlign w:val="center"/>
          </w:tcPr>
          <w:p>
            <w:pPr>
              <w:pStyle w:val="TabelleKopf"/>
              <w:keepNext/>
            </w:pPr>
            <w:r>
              <w:t>Thema im Katalog</w:t>
            </w:r>
          </w:p>
        </w:tc>
        <w:tc>
          <w:tcPr>
            <w:tcW w:type="dxa" w:w="2835"/>
            <w:shd w:val="clear" w:color="auto" w:fill="0E2246"/>
            <w:vAlign w:val="center"/>
          </w:tcPr>
          <w:p>
            <w:pPr>
              <w:pStyle w:val="TabelleKopf"/>
              <w:keepNext/>
            </w:pPr>
            <w:r>
              <w:t>Bezug in dieser Vorlage</w:t>
            </w:r>
          </w:p>
        </w:tc>
      </w:tr>
      <w:tr>
        <w:trPr>
          <w:cantSplit/>
        </w:trPr>
        <w:tc>
          <w:tcPr>
            <w:tcW w:type="dxa" w:w="1247"/>
          </w:tcPr>
          <w:p>
            <w:pPr>
              <w:pStyle w:val="TabelleText"/>
              <w:keepNext/>
            </w:pPr>
            <w:r>
              <w:rPr>
                <w:b/>
              </w:rPr>
              <w:t>3.4.3</w:t>
            </w:r>
          </w:p>
        </w:tc>
        <w:tc>
          <w:tcPr>
            <w:tcW w:type="dxa" w:w="5272"/>
          </w:tcPr>
          <w:p>
            <w:pPr>
              <w:pStyle w:val="TabelleText"/>
              <w:keepNext/>
            </w:pPr>
            <w:r>
              <w:t>Anzuwendende Kriterien</w:t>
            </w:r>
          </w:p>
        </w:tc>
        <w:tc>
          <w:tcPr>
            <w:tcW w:type="dxa" w:w="2835"/>
          </w:tcPr>
          <w:p>
            <w:pPr>
              <w:pStyle w:val="TabelleText"/>
              <w:keepNext/>
            </w:pPr>
            <w:r>
              <w:t>Kapitel 3</w:t>
            </w:r>
          </w:p>
        </w:tc>
      </w:tr>
      <w:tr>
        <w:trPr>
          <w:cantSplit/>
        </w:trPr>
        <w:tc>
          <w:tcPr>
            <w:tcW w:type="dxa" w:w="1247"/>
          </w:tcPr>
          <w:p>
            <w:pPr>
              <w:pStyle w:val="TabelleText"/>
              <w:keepNext/>
            </w:pPr>
            <w:r>
              <w:rPr>
                <w:b/>
              </w:rPr>
              <w:t>3.4.4</w:t>
            </w:r>
          </w:p>
        </w:tc>
        <w:tc>
          <w:tcPr>
            <w:tcW w:type="dxa" w:w="5272"/>
          </w:tcPr>
          <w:p>
            <w:pPr>
              <w:pStyle w:val="TabelleText"/>
              <w:keepNext/>
            </w:pPr>
            <w:r>
              <w:t>Prüfungsgegenstand und Ziel der Prüfung</w:t>
            </w:r>
          </w:p>
        </w:tc>
        <w:tc>
          <w:tcPr>
            <w:tcW w:type="dxa" w:w="2835"/>
          </w:tcPr>
          <w:p>
            <w:pPr>
              <w:pStyle w:val="TabelleText"/>
              <w:keepNext/>
            </w:pPr>
            <w:r>
              <w:t>Kapitel 2 (Typ-1- oder Typ-2-Bericht)</w:t>
            </w:r>
          </w:p>
        </w:tc>
      </w:tr>
      <w:tr>
        <w:trPr>
          <w:cantSplit/>
        </w:trPr>
        <w:tc>
          <w:tcPr>
            <w:tcW w:type="dxa" w:w="1247"/>
          </w:tcPr>
          <w:p>
            <w:pPr>
              <w:pStyle w:val="TabelleText"/>
              <w:keepNext/>
            </w:pPr>
            <w:r>
              <w:rPr>
                <w:b/>
              </w:rPr>
              <w:t>3.4.5</w:t>
            </w:r>
          </w:p>
        </w:tc>
        <w:tc>
          <w:tcPr>
            <w:tcW w:type="dxa" w:w="5272"/>
          </w:tcPr>
          <w:p>
            <w:pPr>
              <w:pStyle w:val="TabelleText"/>
              <w:keepNext/>
            </w:pPr>
            <w:r>
              <w:t>Anforderungen an die Systembeschreibung und die Erklärung der gesetzlichen Vertreter</w:t>
            </w:r>
          </w:p>
        </w:tc>
        <w:tc>
          <w:tcPr>
            <w:tcW w:type="dxa" w:w="2835"/>
          </w:tcPr>
          <w:p>
            <w:pPr>
              <w:pStyle w:val="TabelleText"/>
              <w:keepNext/>
            </w:pPr>
            <w:r>
              <w:t>Kapitel 4 und 6</w:t>
            </w:r>
          </w:p>
        </w:tc>
      </w:tr>
      <w:tr>
        <w:trPr>
          <w:cantSplit/>
        </w:trPr>
        <w:tc>
          <w:tcPr>
            <w:tcW w:type="dxa" w:w="1247"/>
          </w:tcPr>
          <w:p>
            <w:pPr>
              <w:pStyle w:val="TabelleText"/>
              <w:keepNext/>
            </w:pPr>
            <w:r>
              <w:rPr>
                <w:b/>
              </w:rPr>
              <w:t>3.4.6</w:t>
            </w:r>
          </w:p>
        </w:tc>
        <w:tc>
          <w:tcPr>
            <w:tcW w:type="dxa" w:w="5272"/>
          </w:tcPr>
          <w:p>
            <w:pPr>
              <w:pStyle w:val="TabelleText"/>
              <w:keepNext/>
            </w:pPr>
            <w:r>
              <w:t>Berücksichtigung von Dienstleistungsunternehmen (Service-Organisationen)</w:t>
            </w:r>
          </w:p>
        </w:tc>
        <w:tc>
          <w:tcPr>
            <w:tcW w:type="dxa" w:w="2835"/>
          </w:tcPr>
          <w:p>
            <w:pPr>
              <w:pStyle w:val="TabelleText"/>
              <w:keepNext/>
            </w:pPr>
            <w:r>
              <w:t>Kapitel 4</w:t>
            </w:r>
          </w:p>
        </w:tc>
      </w:tr>
      <w:tr>
        <w:trPr>
          <w:cantSplit/>
        </w:trPr>
        <w:tc>
          <w:tcPr>
            <w:tcW w:type="dxa" w:w="1247"/>
          </w:tcPr>
          <w:p>
            <w:pPr>
              <w:pStyle w:val="TabelleText"/>
              <w:keepNext/>
            </w:pPr>
            <w:r>
              <w:rPr>
                <w:b/>
              </w:rPr>
              <w:t>3.4.11</w:t>
            </w:r>
          </w:p>
        </w:tc>
        <w:tc>
          <w:tcPr>
            <w:tcW w:type="dxa" w:w="5272"/>
          </w:tcPr>
          <w:p>
            <w:pPr>
              <w:pStyle w:val="TabelleText"/>
              <w:keepNext/>
            </w:pPr>
            <w:r>
              <w:t>Erwägungen für Erstaufträge</w:t>
            </w:r>
          </w:p>
        </w:tc>
        <w:tc>
          <w:tcPr>
            <w:tcW w:type="dxa" w:w="2835"/>
          </w:tcPr>
          <w:p>
            <w:pPr>
              <w:pStyle w:val="TabelleText"/>
              <w:keepNext/>
            </w:pPr>
            <w:r>
              <w:t>Kapitel 2</w:t>
            </w:r>
          </w:p>
        </w:tc>
      </w:tr>
      <w:tr>
        <w:trPr>
          <w:cantSplit/>
        </w:trPr>
        <w:tc>
          <w:tcPr>
            <w:tcW w:type="dxa" w:w="1247"/>
          </w:tcPr>
          <w:p>
            <w:pPr>
              <w:pStyle w:val="TabelleText"/>
            </w:pPr>
            <w:r>
              <w:rPr>
                <w:b/>
              </w:rPr>
              <w:t>3.5</w:t>
            </w:r>
          </w:p>
        </w:tc>
        <w:tc>
          <w:tcPr>
            <w:tcW w:type="dxa" w:w="5272"/>
          </w:tcPr>
          <w:p>
            <w:pPr>
              <w:pStyle w:val="TabelleText"/>
            </w:pPr>
            <w:r>
              <w:t>Umgang mit Überarbeitungen dieses Kriterienkatalogs</w:t>
            </w:r>
          </w:p>
        </w:tc>
        <w:tc>
          <w:tcPr>
            <w:tcW w:type="dxa" w:w="2835"/>
          </w:tcPr>
          <w:p>
            <w:pPr>
              <w:pStyle w:val="TabelleText"/>
            </w:pPr>
            <w:r>
              <w:t>Kapitel 2</w:t>
            </w:r>
          </w:p>
        </w:tc>
      </w:tr>
    </w:tbl>
    <w:p>
      <w:pPr>
        <w:spacing w:after="0" w:line="120" w:lineRule="exact"/>
      </w:pPr>
    </w:p>
    <w:p>
      <w:pPr>
        <w:pStyle w:val="Heading2"/>
      </w:pPr>
      <w:r>
        <w:t>Rollen und Verantwortlichkeiten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118"/>
        <w:gridCol w:w="6236"/>
      </w:tblGrid>
      <w:tr>
        <w:trPr>
          <w:cantSplit/>
          <w:tblHeader/>
        </w:trPr>
        <w:tc>
          <w:tcPr>
            <w:tcW w:type="dxa" w:w="3118"/>
            <w:shd w:val="clear" w:color="auto" w:fill="0E2246"/>
            <w:vAlign w:val="center"/>
          </w:tcPr>
          <w:p>
            <w:pPr>
              <w:pStyle w:val="TabelleKopf"/>
              <w:keepNext/>
            </w:pPr>
            <w:r>
              <w:t>Rolle</w:t>
            </w:r>
          </w:p>
        </w:tc>
        <w:tc>
          <w:tcPr>
            <w:tcW w:type="dxa" w:w="6236"/>
            <w:shd w:val="clear" w:color="auto" w:fill="0E2246"/>
            <w:vAlign w:val="center"/>
          </w:tcPr>
          <w:p>
            <w:pPr>
              <w:pStyle w:val="TabelleKopf"/>
              <w:keepNext/>
            </w:pPr>
            <w:r>
              <w:t>Aufgabe</w:t>
            </w:r>
          </w:p>
        </w:tc>
      </w:tr>
      <w:tr>
        <w:trPr>
          <w:cantSplit/>
        </w:trPr>
        <w:tc>
          <w:tcPr>
            <w:tcW w:type="dxa" w:w="3118"/>
          </w:tcPr>
          <w:p>
            <w:pPr>
              <w:pStyle w:val="TabelleText"/>
              <w:keepNext/>
            </w:pPr>
            <w:r>
              <w:rPr>
                <w:b/>
              </w:rPr>
              <w:t>Dokumentverantwortlich (C5-Projektleitung)</w:t>
            </w:r>
          </w:p>
        </w:tc>
        <w:tc>
          <w:tcPr>
            <w:tcW w:type="dxa" w:w="6236"/>
          </w:tcPr>
          <w:p>
            <w:pPr>
              <w:pStyle w:val="TabelleText"/>
              <w:keepNext/>
            </w:pPr>
            <w:r>
              <w:t>Pflegt den Steckbrief, holt die Angaben ein, hält Versionshistorie und Verteiler aktuell.</w:t>
            </w:r>
          </w:p>
        </w:tc>
      </w:tr>
      <w:tr>
        <w:trPr>
          <w:cantSplit/>
        </w:trPr>
        <w:tc>
          <w:tcPr>
            <w:tcW w:type="dxa" w:w="3118"/>
          </w:tcPr>
          <w:p>
            <w:pPr>
              <w:pStyle w:val="TabelleText"/>
              <w:keepNext/>
            </w:pPr>
            <w:r>
              <w:rPr>
                <w:b/>
              </w:rPr>
              <w:t>Fachbereiche (Produkt, Betrieb, Einkauf)</w:t>
            </w:r>
          </w:p>
        </w:tc>
        <w:tc>
          <w:tcPr>
            <w:tcW w:type="dxa" w:w="6236"/>
          </w:tcPr>
          <w:p>
            <w:pPr>
              <w:pStyle w:val="TabelleText"/>
              <w:keepNext/>
            </w:pPr>
            <w:r>
              <w:t>Liefern Angaben zu Dienst, Architektur, Dienstleistern und vorhandenen Nachweisen.</w:t>
            </w:r>
          </w:p>
        </w:tc>
      </w:tr>
      <w:tr>
        <w:trPr>
          <w:cantSplit/>
        </w:trPr>
        <w:tc>
          <w:tcPr>
            <w:tcW w:type="dxa" w:w="3118"/>
          </w:tcPr>
          <w:p>
            <w:pPr>
              <w:pStyle w:val="TabelleText"/>
              <w:keepNext/>
            </w:pPr>
            <w:r>
              <w:rPr>
                <w:b/>
              </w:rPr>
              <w:t>Informationssicherheitsbeauftragte Person</w:t>
            </w:r>
          </w:p>
        </w:tc>
        <w:tc>
          <w:tcPr>
            <w:tcW w:type="dxa" w:w="6236"/>
          </w:tcPr>
          <w:p>
            <w:pPr>
              <w:pStyle w:val="TabelleText"/>
              <w:keepNext/>
            </w:pPr>
            <w:r>
              <w:t>Prüft die Auswahl der Kriterien und die Begründungen für nicht anwendbare Kriterien.</w:t>
            </w:r>
          </w:p>
        </w:tc>
      </w:tr>
      <w:tr>
        <w:trPr>
          <w:cantSplit/>
        </w:trPr>
        <w:tc>
          <w:tcPr>
            <w:tcW w:type="dxa" w:w="3118"/>
          </w:tcPr>
          <w:p>
            <w:pPr>
              <w:pStyle w:val="TabelleText"/>
            </w:pPr>
            <w:r>
              <w:rPr>
                <w:b/>
              </w:rPr>
              <w:t>Geschäftsleitung</w:t>
            </w:r>
          </w:p>
        </w:tc>
        <w:tc>
          <w:tcPr>
            <w:tcW w:type="dxa" w:w="6236"/>
          </w:tcPr>
          <w:p>
            <w:pPr>
              <w:pStyle w:val="TabelleText"/>
            </w:pPr>
            <w:r>
              <w:t>Gibt den Steckbrief frei und benennt, wer die Erklärung der Geschäftsleitung (Management Statement) unterzeichnet.</w:t>
            </w:r>
          </w:p>
        </w:tc>
      </w:tr>
    </w:tbl>
    <w:p>
      <w:pPr>
        <w:spacing w:after="0" w:line="120" w:lineRule="exact"/>
      </w:pPr>
    </w:p>
    <w:p>
      <w:pPr>
        <w:pStyle w:val="Heading2"/>
      </w:pPr>
      <w:r>
        <w:t>Ausfüllhinweise</w:t>
      </w:r>
    </w:p>
    <w:p>
      <w:pPr>
        <w:pStyle w:val="ListBullet"/>
      </w:pPr>
      <w:r>
        <w:t>Das Blackfort-Logo und der Name Blackfort Technology sind von der Lizenz ausgenommen. Die unveränderte Vorlage dürfen Sie mit Logo weitergeben. Ersetzen Sie Logo und Absenderangaben in Deckblatt, Kopf- und Fußzeile durch Ihre eigenen, bevor Sie das ausgefüllte Dokument weitergeben. Die Namensnennung „Vorlage: Blackfort Technology, CC BY 4.0“ dürfen Sie in ausgefüllten Dokumenten weglassen (siehe Lizenzhinweise).</w:t>
      </w:r>
    </w:p>
    <w:p>
      <w:pPr>
        <w:pStyle w:val="ListBullet"/>
      </w:pPr>
      <w:r>
        <w:t>Grau hinterlegte Felder sind Eingabefelder. Ersetzen Sie Text in eckigen Klammern durch Ihre Angaben.</w:t>
      </w:r>
    </w:p>
    <w:p>
      <w:pPr>
        <w:pStyle w:val="ListBullet"/>
      </w:pPr>
      <w:r>
        <w:t>Organisation, Cloud-Dienst, Version, Stand, Klassifizierung und Dokumentverantwortlich tragen Sie auf dem Deckblatt ein. In Microsoft Word erscheinen Version, Stand und Klassifizierung automatisch in der Fußzeile.</w:t>
      </w:r>
    </w:p>
    <w:p>
      <w:pPr>
        <w:pStyle w:val="ListBullet"/>
      </w:pPr>
      <w:r>
        <w:t>Nennen Sie Kriterien nur mit ihrer ID, etwa IAM-05. Den Wortlaut lesen Sie im Katalog nach.</w:t>
      </w:r>
    </w:p>
    <w:p>
      <w:pPr>
        <w:pStyle w:val="ListBullet"/>
      </w:pPr>
      <w:r>
        <w:t>Halten Sie jede Änderung in der Versionshistorie fest und lassen Sie wesentliche Änderungen erneut freigeben.</w:t>
      </w:r>
    </w:p>
    <w:p>
      <w:pPr>
        <w:pStyle w:val="ListBullet"/>
      </w:pPr>
      <w:r>
        <w:t>Nach Änderungen an Überschriften aktualisieren Sie das Inhaltsverzeichnis: Rechtsklick auf das Verzeichnis &gt; Felder aktualisieren.</w:t>
      </w:r>
    </w:p>
    <w:p>
      <w:pPr>
        <w:spacing w:after="0" w:line="80" w:lineRule="exact"/>
      </w:pPr>
    </w:p>
    <w:p>
      <w:pPr>
        <w:pStyle w:val="Heading2"/>
      </w:pPr>
      <w:r>
        <w:t>Verwandte Dokumente</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2494"/>
        <w:gridCol w:w="3401"/>
        <w:gridCol w:w="3458"/>
      </w:tblGrid>
      <w:tr>
        <w:trPr>
          <w:cantSplit/>
          <w:tblHeader/>
        </w:trPr>
        <w:tc>
          <w:tcPr>
            <w:tcW w:type="dxa" w:w="2494"/>
            <w:shd w:val="clear" w:color="auto" w:fill="0E2246"/>
            <w:vAlign w:val="center"/>
          </w:tcPr>
          <w:p>
            <w:pPr>
              <w:pStyle w:val="TabelleKopf"/>
              <w:keepNext/>
            </w:pPr>
            <w:r>
              <w:t>Vorlage</w:t>
            </w:r>
          </w:p>
        </w:tc>
        <w:tc>
          <w:tcPr>
            <w:tcW w:type="dxa" w:w="3402"/>
            <w:shd w:val="clear" w:color="auto" w:fill="0E2246"/>
            <w:vAlign w:val="center"/>
          </w:tcPr>
          <w:p>
            <w:pPr>
              <w:pStyle w:val="TabelleKopf"/>
              <w:keepNext/>
            </w:pPr>
            <w:r>
              <w:t>Datei</w:t>
            </w:r>
          </w:p>
        </w:tc>
        <w:tc>
          <w:tcPr>
            <w:tcW w:type="dxa" w:w="3458"/>
            <w:shd w:val="clear" w:color="auto" w:fill="0E2246"/>
            <w:vAlign w:val="center"/>
          </w:tcPr>
          <w:p>
            <w:pPr>
              <w:pStyle w:val="TabelleKopf"/>
              <w:keepNext/>
            </w:pPr>
            <w:r>
              <w:t>Zusammenhang</w:t>
            </w:r>
          </w:p>
        </w:tc>
      </w:tr>
      <w:tr>
        <w:trPr>
          <w:cantSplit/>
        </w:trPr>
        <w:tc>
          <w:tcPr>
            <w:tcW w:type="dxa" w:w="2494"/>
          </w:tcPr>
          <w:p>
            <w:pPr>
              <w:pStyle w:val="TabelleText"/>
              <w:keepNext/>
            </w:pPr>
            <w:r>
              <w:t>Nachweisregister</w:t>
            </w:r>
          </w:p>
        </w:tc>
        <w:tc>
          <w:tcPr>
            <w:tcW w:type="dxa" w:w="3402"/>
          </w:tcPr>
          <w:p>
            <w:pPr>
              <w:pStyle w:val="TabelleText"/>
              <w:keepNext/>
            </w:pPr>
            <w:r>
              <w:rPr>
                <w:b/>
              </w:rPr>
              <w:t>c5-nachweisregister.xlsx</w:t>
            </w:r>
          </w:p>
          <w:p>
            <w:pPr>
              <w:pStyle w:val="TabelleText"/>
            </w:pPr>
            <w:r>
              <w:rPr>
                <w:color w:val="5B6472"/>
                <w:sz w:val="16"/>
              </w:rPr>
              <w:t>https://c5-readiness.de/c5-vorlagen#nachweisregister</w:t>
            </w:r>
          </w:p>
        </w:tc>
        <w:tc>
          <w:tcPr>
            <w:tcW w:type="dxa" w:w="3458"/>
          </w:tcPr>
          <w:p>
            <w:pPr>
              <w:pStyle w:val="TabelleText"/>
              <w:keepNext/>
            </w:pPr>
            <w:r>
              <w:t>Hält je Nachweis fest, welche Kontrolle er belegt, wo er liegt und welchen Zeitraum er abdeckt.</w:t>
            </w:r>
          </w:p>
        </w:tc>
      </w:tr>
      <w:tr>
        <w:trPr>
          <w:cantSplit/>
        </w:trPr>
        <w:tc>
          <w:tcPr>
            <w:tcW w:type="dxa" w:w="2494"/>
          </w:tcPr>
          <w:p>
            <w:pPr>
              <w:pStyle w:val="TabelleText"/>
              <w:keepNext/>
            </w:pPr>
            <w:r>
              <w:t>Zuständigkeitsmatrix für korrespondierende Kundenkontrollen (CUEC)</w:t>
            </w:r>
          </w:p>
        </w:tc>
        <w:tc>
          <w:tcPr>
            <w:tcW w:type="dxa" w:w="3402"/>
          </w:tcPr>
          <w:p>
            <w:pPr>
              <w:pStyle w:val="TabelleText"/>
              <w:keepNext/>
            </w:pPr>
            <w:r>
              <w:rPr>
                <w:b/>
              </w:rPr>
              <w:t>c5-zustaendigkeitsmatrix-cuec.xlsx</w:t>
            </w:r>
          </w:p>
          <w:p>
            <w:pPr>
              <w:pStyle w:val="TabelleText"/>
            </w:pPr>
            <w:r>
              <w:rPr>
                <w:color w:val="5B6472"/>
                <w:sz w:val="16"/>
              </w:rPr>
              <w:t>https://c5-readiness.de/c5-vorlagen#zustaendigkeitsmatrix</w:t>
            </w:r>
          </w:p>
        </w:tc>
        <w:tc>
          <w:tcPr>
            <w:tcW w:type="dxa" w:w="3458"/>
          </w:tcPr>
          <w:p>
            <w:pPr>
              <w:pStyle w:val="TabelleText"/>
              <w:keepNext/>
            </w:pPr>
            <w:r>
              <w:t>Listet die korrespondierenden Kundenkontrollen (CUEC); Grundlage für Mindestinhalt Nr. 7 der Systembeschreibung.</w:t>
            </w:r>
          </w:p>
        </w:tc>
      </w:tr>
      <w:tr>
        <w:trPr>
          <w:cantSplit/>
        </w:trPr>
        <w:tc>
          <w:tcPr>
            <w:tcW w:type="dxa" w:w="2494"/>
          </w:tcPr>
          <w:p>
            <w:pPr>
              <w:pStyle w:val="TabelleText"/>
              <w:keepNext/>
            </w:pPr>
            <w:r>
              <w:t>Subdienstleisterinventar</w:t>
            </w:r>
          </w:p>
        </w:tc>
        <w:tc>
          <w:tcPr>
            <w:tcW w:type="dxa" w:w="3402"/>
          </w:tcPr>
          <w:p>
            <w:pPr>
              <w:pStyle w:val="TabelleText"/>
              <w:keepNext/>
            </w:pPr>
            <w:r>
              <w:rPr>
                <w:b/>
              </w:rPr>
              <w:t>c5-subdienstleisterinventar.xlsx</w:t>
            </w:r>
          </w:p>
          <w:p>
            <w:pPr>
              <w:pStyle w:val="TabelleText"/>
            </w:pPr>
            <w:r>
              <w:rPr>
                <w:color w:val="5B6472"/>
                <w:sz w:val="16"/>
              </w:rPr>
              <w:t>https://c5-readiness.de/c5-vorlagen#subdienstleisterinventar</w:t>
            </w:r>
          </w:p>
        </w:tc>
        <w:tc>
          <w:tcPr>
            <w:tcW w:type="dxa" w:w="3458"/>
          </w:tcPr>
          <w:p>
            <w:pPr>
              <w:pStyle w:val="TabelleText"/>
              <w:keepNext/>
            </w:pPr>
            <w:r>
              <w:t>Erfasst die Dienstleister mit den Angaben für Mindestinhalt Nr. 8 und für das Verzeichnis nach SSO-04.</w:t>
            </w:r>
          </w:p>
        </w:tc>
      </w:tr>
      <w:tr>
        <w:trPr>
          <w:cantSplit/>
        </w:trPr>
        <w:tc>
          <w:tcPr>
            <w:tcW w:type="dxa" w:w="2494"/>
          </w:tcPr>
          <w:p>
            <w:pPr>
              <w:pStyle w:val="TabelleText"/>
            </w:pPr>
            <w:r>
              <w:t>Gliederung einer Systembeschreibung</w:t>
            </w:r>
          </w:p>
        </w:tc>
        <w:tc>
          <w:tcPr>
            <w:tcW w:type="dxa" w:w="3402"/>
          </w:tcPr>
          <w:p>
            <w:pPr>
              <w:pStyle w:val="TabelleText"/>
            </w:pPr>
            <w:r>
              <w:rPr>
                <w:b/>
              </w:rPr>
              <w:t>c5-systembeschreibung-gliederung.docx</w:t>
            </w:r>
          </w:p>
          <w:p>
            <w:pPr>
              <w:pStyle w:val="TabelleText"/>
            </w:pPr>
            <w:r>
              <w:rPr>
                <w:color w:val="5B6472"/>
                <w:sz w:val="16"/>
              </w:rPr>
              <w:t>https://c5-readiness.de/c5-vorlagen#systembeschreibung-gliederung</w:t>
            </w:r>
          </w:p>
        </w:tc>
        <w:tc>
          <w:tcPr>
            <w:tcW w:type="dxa" w:w="3458"/>
          </w:tcPr>
          <w:p>
            <w:pPr>
              <w:pStyle w:val="TabelleText"/>
            </w:pPr>
            <w:r>
              <w:t>Baut die Systembeschreibung nach den Mindestinhalten aus Abschnitt 3.4.5.1 auf.</w:t>
            </w:r>
          </w:p>
        </w:tc>
      </w:tr>
    </w:tbl>
    <w:p>
      <w:pPr>
        <w:spacing w:after="0" w:line="120" w:lineRule="exact"/>
      </w:pPr>
    </w:p>
    <w:p>
      <w:pPr>
        <w:pStyle w:val="Heading1"/>
      </w:pPr>
      <w:r>
        <w:t>Dienst</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Feld</w:t>
            </w:r>
          </w:p>
        </w:tc>
        <w:tc>
          <w:tcPr>
            <w:tcW w:type="dxa" w:w="5783"/>
            <w:shd w:val="clear" w:color="auto" w:fill="0E2246"/>
            <w:vAlign w:val="center"/>
          </w:tcPr>
          <w:p>
            <w:pPr>
              <w:pStyle w:val="TabelleKopf"/>
              <w:keepNext/>
            </w:pPr>
            <w:r>
              <w:t>Eintrag</w:t>
            </w:r>
          </w:p>
        </w:tc>
      </w:tr>
      <w:tr>
        <w:trPr>
          <w:cantSplit/>
          <w:trHeight w:val="425" w:hRule="atLeast"/>
        </w:trPr>
        <w:tc>
          <w:tcPr>
            <w:tcW w:type="dxa" w:w="3572"/>
          </w:tcPr>
          <w:p>
            <w:pPr>
              <w:pStyle w:val="TabelleText"/>
              <w:keepNext/>
            </w:pPr>
            <w:r>
              <w:t>Name des Cloud-Dienstes</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Dienstmodell (IaaS, PaaS, SaaS)</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Kurzbeschreibung in zwei Sätzen</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Versionen oder Editionen im Scope</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Ausdrücklich nicht im Scope (Dienste, Module, Umgebungen)</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Regionen und Standorte im Scope</w:t>
            </w:r>
          </w:p>
        </w:tc>
        <w:tc>
          <w:tcPr>
            <w:tcW w:type="dxa" w:w="5783"/>
            <w:shd w:val="clear" w:color="auto" w:fill="ECEEF1"/>
          </w:tcPr>
          <w:p>
            <w:pPr>
              <w:pStyle w:val="TabelleText"/>
            </w:pPr>
          </w:p>
        </w:tc>
      </w:tr>
    </w:tbl>
    <w:p>
      <w:pPr>
        <w:spacing w:after="0" w:line="120" w:lineRule="exact"/>
      </w:pPr>
    </w:p>
    <w:p>
      <w:pPr>
        <w:pStyle w:val="Heading1"/>
      </w:pPr>
      <w:r>
        <w:t>Anlass und Termin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Feld</w:t>
            </w:r>
          </w:p>
        </w:tc>
        <w:tc>
          <w:tcPr>
            <w:tcW w:type="dxa" w:w="5783"/>
            <w:shd w:val="clear" w:color="auto" w:fill="0E2246"/>
            <w:vAlign w:val="center"/>
          </w:tcPr>
          <w:p>
            <w:pPr>
              <w:pStyle w:val="TabelleKopf"/>
              <w:keepNext/>
            </w:pPr>
            <w:r>
              <w:t>Eintrag</w:t>
            </w:r>
          </w:p>
        </w:tc>
      </w:tr>
      <w:tr>
        <w:trPr>
          <w:cantSplit/>
          <w:trHeight w:val="425" w:hRule="atLeast"/>
        </w:trPr>
        <w:tc>
          <w:tcPr>
            <w:tcW w:type="dxa" w:w="3572"/>
          </w:tcPr>
          <w:p>
            <w:pPr>
              <w:pStyle w:val="TabelleText"/>
              <w:keepNext/>
            </w:pPr>
            <w:r>
              <w:t>Wer verlangt das Testat (Kunde, Ausschreibung, Gesetz)</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Termin, bis zu dem ein Bericht vorliegen soll</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Gewünschter Berichtstyp (Typ 1, Typ 2, offen)</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Erstprüfung oder Folgeprüfung</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Geplanter Stichtag (Typ 1) oder Zeitraum (Typ 2)</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Katalogfassung (C5:2020 oder C5:2026), Begründung</w:t>
            </w:r>
          </w:p>
        </w:tc>
        <w:tc>
          <w:tcPr>
            <w:tcW w:type="dxa" w:w="5783"/>
            <w:shd w:val="clear" w:color="auto" w:fill="ECEEF1"/>
          </w:tcPr>
          <w:p>
            <w:pPr>
              <w:pStyle w:val="TabelleText"/>
            </w:pPr>
          </w:p>
        </w:tc>
      </w:tr>
    </w:tbl>
    <w:p>
      <w:pPr>
        <w:spacing w:after="0" w:line="120" w:lineRule="exact"/>
      </w:pPr>
    </w:p>
    <w:p>
      <w:pPr>
        <w:pStyle w:val="Heading1"/>
      </w:pPr>
      <w:r>
        <w:t>Kriterien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Feld</w:t>
            </w:r>
          </w:p>
        </w:tc>
        <w:tc>
          <w:tcPr>
            <w:tcW w:type="dxa" w:w="5783"/>
            <w:shd w:val="clear" w:color="auto" w:fill="0E2246"/>
            <w:vAlign w:val="center"/>
          </w:tcPr>
          <w:p>
            <w:pPr>
              <w:pStyle w:val="TabelleKopf"/>
              <w:keepNext/>
            </w:pPr>
            <w:r>
              <w:t>Eintrag</w:t>
            </w:r>
          </w:p>
        </w:tc>
      </w:tr>
      <w:tr>
        <w:trPr>
          <w:cantSplit/>
          <w:trHeight w:val="425" w:hRule="atLeast"/>
        </w:trPr>
        <w:tc>
          <w:tcPr>
            <w:tcW w:type="dxa" w:w="3572"/>
          </w:tcPr>
          <w:p>
            <w:pPr>
              <w:pStyle w:val="TabelleText"/>
              <w:keepNext/>
            </w:pPr>
            <w:r>
              <w:t>Basiskriterien: voraussichtlich nicht anwendbare Kriterien-IDs mit Begründung aus Art und Ausgestaltung des Dienstes oder aus den Grundsätzen, Verfahren und Maßnahmen des Anbieters (Abschnitt 3.4.3; fehlende Kontrollen sind kein Grund)</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Zusatzkriterien, die geprüft werden sollen (Kriterien-IDs), mit Begründung der Auswahl</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Zusätzliche Kataloge (z. B. AIC4), falls gewünscht</w:t>
            </w:r>
          </w:p>
        </w:tc>
        <w:tc>
          <w:tcPr>
            <w:tcW w:type="dxa" w:w="5783"/>
            <w:shd w:val="clear" w:color="auto" w:fill="ECEEF1"/>
          </w:tcPr>
          <w:p>
            <w:pPr>
              <w:pStyle w:val="TabelleText"/>
            </w:pPr>
          </w:p>
        </w:tc>
      </w:tr>
    </w:tbl>
    <w:p>
      <w:pPr>
        <w:spacing w:after="0" w:line="120" w:lineRule="exact"/>
      </w:pPr>
    </w:p>
    <w:p>
      <w:pPr>
        <w:pStyle w:val="Heading1"/>
      </w:pPr>
      <w:r>
        <w:t>Architektur und Dienstleister</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Feld</w:t>
            </w:r>
          </w:p>
        </w:tc>
        <w:tc>
          <w:tcPr>
            <w:tcW w:type="dxa" w:w="5783"/>
            <w:shd w:val="clear" w:color="auto" w:fill="0E2246"/>
            <w:vAlign w:val="center"/>
          </w:tcPr>
          <w:p>
            <w:pPr>
              <w:pStyle w:val="TabelleKopf"/>
              <w:keepNext/>
            </w:pPr>
            <w:r>
              <w:t>Eintrag</w:t>
            </w:r>
          </w:p>
        </w:tc>
      </w:tr>
      <w:tr>
        <w:trPr>
          <w:cantSplit/>
          <w:trHeight w:val="425" w:hRule="atLeast"/>
        </w:trPr>
        <w:tc>
          <w:tcPr>
            <w:tcW w:type="dxa" w:w="3572"/>
          </w:tcPr>
          <w:p>
            <w:pPr>
              <w:pStyle w:val="TabelleText"/>
              <w:keepNext/>
            </w:pPr>
            <w:r>
              <w:t>Plattform oder Rechenzentrum, auf dem der Dienst läuft</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Dienstleister mit Zugriff auf Kundendaten (Liste im Subdienstleisterinventar)</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Vorgesehene Methode je Subdienstleister (Carve-out oder Inclusive)</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Liegen C5-Berichte der Subdienstleister vor (Typ, Zeitraum)</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Wichtige Kundenkontrollen, die der Dienst voraussetzt (Liste in der Zuständigkeitsmatrix)</w:t>
            </w:r>
          </w:p>
        </w:tc>
        <w:tc>
          <w:tcPr>
            <w:tcW w:type="dxa" w:w="5783"/>
            <w:shd w:val="clear" w:color="auto" w:fill="ECEEF1"/>
          </w:tcPr>
          <w:p>
            <w:pPr>
              <w:pStyle w:val="TabelleText"/>
            </w:pPr>
          </w:p>
        </w:tc>
      </w:tr>
    </w:tbl>
    <w:p>
      <w:pPr>
        <w:spacing w:after="0" w:line="120" w:lineRule="exact"/>
      </w:pPr>
    </w:p>
    <w:p>
      <w:pPr>
        <w:pStyle w:val="Heading1"/>
      </w:pPr>
      <w:r>
        <w:t>Vorhandene Grundlagen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Feld</w:t>
            </w:r>
          </w:p>
        </w:tc>
        <w:tc>
          <w:tcPr>
            <w:tcW w:type="dxa" w:w="5783"/>
            <w:shd w:val="clear" w:color="auto" w:fill="0E2246"/>
            <w:vAlign w:val="center"/>
          </w:tcPr>
          <w:p>
            <w:pPr>
              <w:pStyle w:val="TabelleKopf"/>
              <w:keepNext/>
            </w:pPr>
            <w:r>
              <w:t>Eintrag</w:t>
            </w:r>
          </w:p>
        </w:tc>
      </w:tr>
      <w:tr>
        <w:trPr>
          <w:cantSplit/>
          <w:trHeight w:val="425" w:hRule="atLeast"/>
        </w:trPr>
        <w:tc>
          <w:tcPr>
            <w:tcW w:type="dxa" w:w="3572"/>
          </w:tcPr>
          <w:p>
            <w:pPr>
              <w:pStyle w:val="TabelleText"/>
              <w:keepNext/>
            </w:pPr>
            <w:r>
              <w:t>ISO/IEC 27001: Zertifikat ja/nein, Geltungsbereich, Gültigkeit</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SOC-2-Bericht: Typ, Zeitraum, Trust Services Criteria</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Vorhandene Systembeschreibung (Standard, Stand)</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Weitere Nachweise (Penetrationstest, Notfalltest, Richtlinien)</w:t>
            </w:r>
          </w:p>
        </w:tc>
        <w:tc>
          <w:tcPr>
            <w:tcW w:type="dxa" w:w="5783"/>
            <w:shd w:val="clear" w:color="auto" w:fill="ECEEF1"/>
          </w:tcPr>
          <w:p>
            <w:pPr>
              <w:pStyle w:val="TabelleText"/>
            </w:pPr>
          </w:p>
        </w:tc>
      </w:tr>
    </w:tbl>
    <w:p>
      <w:pPr>
        <w:spacing w:after="0" w:line="120" w:lineRule="exact"/>
      </w:pPr>
    </w:p>
    <w:p>
      <w:pPr>
        <w:pStyle w:val="Heading1"/>
      </w:pPr>
      <w:r>
        <w:t>Organisation</w:t>
      </w:r>
    </w:p>
    <w:tbl>
      <w:tblPr>
        <w:tblW w:w="9354" w:type="dxa"/>
        <w:jc w:val="left"/>
        <w:tblBorders>
          <w:top w:val="single" w:sz="4" w:space="0" w:color="C3C9D2"/>
          <w:left w:val="single" w:sz="4" w:space="0" w:color="C3C9D2"/>
          <w:bottom w:val="single" w:sz="4" w:space="0" w:color="C3C9D2"/>
          <w:right w:val="single" w:sz="4" w:space="0" w:color="C3C9D2"/>
          <w:insideH w:val="single" w:sz="4" w:space="0" w:color="C3C9D2"/>
          <w:insideV w:val="single" w:sz="4" w:space="0" w:color="C3C9D2"/>
        </w:tblBorders>
        <w:tblLayout w:type="fixed"/>
        <w:tblCellMar>
          <w:top w:w="60" w:type="dxa"/>
          <w:left w:w="100" w:type="dxa"/>
          <w:bottom w:w="60" w:type="dxa"/>
          <w:right w:w="100" w:type="dxa"/>
        </w:tblCellMar>
        <w:tblLook w:firstColumn="1" w:firstRow="1" w:lastColumn="0" w:lastRow="0" w:noHBand="0" w:noVBand="1" w:val="04A0"/>
      </w:tblPr>
      <w:tblGrid>
        <w:gridCol w:w="3571"/>
        <w:gridCol w:w="5782"/>
      </w:tblGrid>
      <w:tr>
        <w:trPr>
          <w:cantSplit/>
          <w:tblHeader/>
        </w:trPr>
        <w:tc>
          <w:tcPr>
            <w:tcW w:type="dxa" w:w="3572"/>
            <w:shd w:val="clear" w:color="auto" w:fill="0E2246"/>
            <w:vAlign w:val="center"/>
          </w:tcPr>
          <w:p>
            <w:pPr>
              <w:pStyle w:val="TabelleKopf"/>
              <w:keepNext/>
            </w:pPr>
            <w:r>
              <w:t>Feld</w:t>
            </w:r>
          </w:p>
        </w:tc>
        <w:tc>
          <w:tcPr>
            <w:tcW w:type="dxa" w:w="5783"/>
            <w:shd w:val="clear" w:color="auto" w:fill="0E2246"/>
            <w:vAlign w:val="center"/>
          </w:tcPr>
          <w:p>
            <w:pPr>
              <w:pStyle w:val="TabelleKopf"/>
              <w:keepNext/>
            </w:pPr>
            <w:r>
              <w:t>Eintrag</w:t>
            </w:r>
          </w:p>
        </w:tc>
      </w:tr>
      <w:tr>
        <w:trPr>
          <w:cantSplit/>
          <w:trHeight w:val="425" w:hRule="atLeast"/>
        </w:trPr>
        <w:tc>
          <w:tcPr>
            <w:tcW w:type="dxa" w:w="3572"/>
          </w:tcPr>
          <w:p>
            <w:pPr>
              <w:pStyle w:val="TabelleText"/>
              <w:keepNext/>
            </w:pPr>
            <w:r>
              <w:t>Verantwortlich für das C5-Projekt</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Unterzeichner der Erklärung der Geschäftsleitung (Management Statement)</w:t>
            </w:r>
          </w:p>
        </w:tc>
        <w:tc>
          <w:tcPr>
            <w:tcW w:type="dxa" w:w="5783"/>
            <w:shd w:val="clear" w:color="auto" w:fill="ECEEF1"/>
          </w:tcPr>
          <w:p>
            <w:pPr>
              <w:pStyle w:val="TabelleText"/>
              <w:keepNext/>
            </w:pPr>
          </w:p>
        </w:tc>
      </w:tr>
      <w:tr>
        <w:trPr>
          <w:cantSplit/>
          <w:trHeight w:val="425" w:hRule="atLeast"/>
        </w:trPr>
        <w:tc>
          <w:tcPr>
            <w:tcW w:type="dxa" w:w="3572"/>
          </w:tcPr>
          <w:p>
            <w:pPr>
              <w:pStyle w:val="TabelleText"/>
              <w:keepNext/>
            </w:pPr>
            <w:r>
              <w:t>Ansprechpartner für den Prüfer</w:t>
            </w:r>
          </w:p>
        </w:tc>
        <w:tc>
          <w:tcPr>
            <w:tcW w:type="dxa" w:w="5783"/>
            <w:shd w:val="clear" w:color="auto" w:fill="ECEEF1"/>
          </w:tcPr>
          <w:p>
            <w:pPr>
              <w:pStyle w:val="TabelleText"/>
              <w:keepNext/>
            </w:pPr>
          </w:p>
        </w:tc>
      </w:tr>
      <w:tr>
        <w:trPr>
          <w:cantSplit/>
          <w:trHeight w:val="425" w:hRule="atLeast"/>
        </w:trPr>
        <w:tc>
          <w:tcPr>
            <w:tcW w:type="dxa" w:w="3572"/>
          </w:tcPr>
          <w:p>
            <w:pPr>
              <w:pStyle w:val="TabelleText"/>
            </w:pPr>
            <w:r>
              <w:t>Offene Fragen</w:t>
            </w:r>
          </w:p>
        </w:tc>
        <w:tc>
          <w:tcPr>
            <w:tcW w:type="dxa" w:w="5783"/>
            <w:shd w:val="clear" w:color="auto" w:fill="ECEEF1"/>
          </w:tcPr>
          <w:p>
            <w:pPr>
              <w:pStyle w:val="TabelleText"/>
            </w:pPr>
          </w:p>
        </w:tc>
      </w:tr>
    </w:tbl>
    <w:p>
      <w:pPr>
        <w:spacing w:after="0" w:line="120" w:lineRule="exact"/>
      </w:pPr>
    </w:p>
    <w:p>
      <w:pPr>
        <w:pStyle w:val="Heading1"/>
        <w:pageBreakBefore/>
        <w:numPr>
          <w:ilvl w:val="0"/>
          <w:numId w:val="0"/>
        </w:numPr>
      </w:pPr>
      <w:r>
        <w:t>Anhang: Lizenz und Haftungshinweis</w:t>
      </w:r>
    </w:p>
    <w:p>
      <w:r>
        <w:rPr>
          <w:b/>
          <w:color w:val="0E2246"/>
        </w:rPr>
        <w:t xml:space="preserve">Lizenz: </w:t>
      </w:r>
      <w:r>
        <w:t>Diese Vorlage ist eine eigene Arbeitshilfe von Blackfort Technology, veröffentlicht auf https://c5-readiness.de. Sie steht unter der Lizenz Creative Commons Namensnennung 4.0 International (CC BY 4.0), https://creativecommons.org/licenses/by/4.0/deed.de. Sie dürfen sie nutzen, anpassen und weitergeben, auch kommerziell. Ausgenommen sind die Bestandteile aus dem Katalog des BSI sowie Logo und Name von Blackfort Technology (siehe unten).</w:t>
      </w:r>
    </w:p>
    <w:p>
      <w:r>
        <w:rPr>
          <w:b/>
          <w:color w:val="0E2246"/>
        </w:rPr>
        <w:t xml:space="preserve">Namensnennung: </w:t>
      </w:r>
      <w:r>
        <w:t>Vorlage: Blackfort Technology, CC BY 4.0, https://c5-readiness.de/c5-vorlagen. Wenn Sie die Vorlage selbst weitergeben, unverändert oder angepasst, nennen Sie bitte die Quelle, verweisen auf die Lizenz und kennzeichnen eigene Änderungen.</w:t>
      </w:r>
    </w:p>
    <w:p>
      <w:r>
        <w:rPr>
          <w:b/>
          <w:color w:val="0E2246"/>
        </w:rPr>
        <w:t xml:space="preserve">Ausgefüllte Dokumente: </w:t>
      </w:r>
      <w:r>
        <w:t>Zusätzlich zur Lizenz erlauben wir als Lizenzgeber: In ausgefüllten Dokumenten, die Sie als eigene Unterlagen verwenden, etwa einer Systembeschreibung im Prüfungsbericht, dürfen Sie die Namensnennung der Vorlage weglassen und die Lizenzhinweise zur Vorlage löschen. Insoweit verzichten wir ausdrücklich auf die Namensnennung nach Abschnitt 3(a) CC BY 4.0 (Abschnitt 8(c) der Lizenz). Für die Bestandteile aus dem Katalog des BSI gilt dieser Verzicht nicht: Enthält das Dokument weiterhin Titel oder Zitate aus dem Katalog, behalten Sie den Vermerk „© Bundesamt für Sicherheit in der Informationstechnik 2026, Kriterienkatalog Cloud Computing C5:2026, CC BY-ND 4.0, https://creativecommons.org/licenses/by-nd/4.0/deed.de“ bei.</w:t>
      </w:r>
    </w:p>
    <w:p>
      <w:r>
        <w:rPr>
          <w:b/>
          <w:color w:val="0E2246"/>
        </w:rPr>
        <w:t xml:space="preserve">Verhältnis zum Katalog: </w:t>
      </w:r>
      <w:r>
        <w:t>Die Vorlage enthält Kriterien-IDs als Bezug sowie wörtliche Abschnitts- und Kriterientitel aus dem Kriterienkatalog des BSI. Quelle: © Bundesamt für Sicherheit in der Informationstechnik 2026, Kriterienkatalog Cloud Computing C5:2026, Version 1.1.0, https://www.bsi.bund.de/C5. Die Titel stehen unter der Lizenz des Katalogs, Creative Commons Namensnennung - Keine Bearbeitungen 4.0 International (CC BY-ND 4.0), https://creativecommons.org/licenses/by-nd/4.0/deed.de; geben Sie sie nur unverändert und mit diesem Vermerk weiter. Kriterientexte enthält die Vorlage nicht; einzelne kurze Zitate aus dem Katalog stehen in Anführungszeichen. Alles andere ist eigene Arbeitshilfe unter CC BY 4.0. Maßgeblich ist der Wortlaut des Katalogs.</w:t>
      </w:r>
    </w:p>
    <w:p>
      <w:r>
        <w:rPr>
          <w:b/>
          <w:color w:val="0E2246"/>
        </w:rPr>
        <w:t xml:space="preserve">Logo und Name: </w:t>
      </w:r>
      <w:r>
        <w:t>Das Blackfort-Logo und der Name Blackfort Technology sind von der Lizenz ausgenommen. Die unveränderte Vorlage dürfen Sie mit Logo weitergeben. Bevor Sie ein angepasstes oder ausgefülltes Dokument weitergeben, ersetzen Sie Logo und Absenderangaben in Deckblatt, Kopf- und Fußzeile durch Ihre eigenen. Verwenden Sie Logo und Name nicht so, dass der Eindruck entsteht, Blackfort Technology habe ein ausgefülltes Dokument erstellt oder geprüft.</w:t>
      </w:r>
    </w:p>
    <w:p>
      <w:r>
        <w:rPr>
          <w:b/>
          <w:color w:val="0E2246"/>
        </w:rPr>
        <w:t xml:space="preserve">Haftungshinweis: </w:t>
      </w:r>
      <w:r>
        <w:t>Die Vorlage wird ohne Gewähr bereitgestellt. Eine ausgefüllte Vorlage ist kein Nachweis für ein Testat; ob die Kontrollen die Kriterien erfüllen, beurteilt der Prüfer. Die Vorlage ist keine Rechtsberatung.</w:t>
      </w:r>
    </w:p>
    <w:p>
      <w:r>
        <w:rPr>
          <w:b/>
          <w:color w:val="0E2246"/>
        </w:rPr>
        <w:t xml:space="preserve">Weitere Informationen: </w:t>
      </w:r>
      <w:r>
        <w:t>Kurzanleitung: https://c5-readiness.de/c5-vorlagen#scope-steckbrief. Hintergrund: https://c5-readiness.de/c5-scope.</w:t>
      </w:r>
    </w:p>
    <w:sectPr w:rsidR="00FC693F" w:rsidRPr="0006063C" w:rsidSect="00034616">
      <w:headerReference w:type="default" r:id="rId10"/>
      <w:footerReference w:type="default" r:id="rId11"/>
      <w:headerReference w:type="first" r:id="rId12"/>
      <w:footerReference w:type="first" r:id="rId13"/>
      <w:pgSz w:w="11906" w:h="16838"/>
      <w:pgMar w:top="1474" w:right="1134" w:bottom="1361" w:left="1417"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top w:val="single" w:sz="4" w:space="4" w:color="C3C9D2"/>
      </w:pBdr>
      <w:tabs>
        <w:tab w:pos="4677" w:val="center"/>
        <w:tab w:pos="9354" w:val="right"/>
      </w:tabs>
      <w:spacing w:after="40"/>
    </w:pPr>
    <w:r>
      <w:rPr>
        <w:color w:val="5B6472"/>
        <w:sz w:val="16"/>
      </w:rPr>
      <w:t xml:space="preserve">Klassifizierung: </w:t>
    </w:r>
    <w:sdt>
      <w:sdtPr>
        <w:rPr>
          <w:b/>
          <w:color w:val="0E2246"/>
          <w:sz w:val="16"/>
        </w:rPr>
        <w:alias w:val="Klassifizierung"/>
        <w:tag w:val="klassifizierung"/>
        <w:id w:val="1001"/>
        <w:dataBinding w:prefixMappings="xmlns:ns0='urn:blackfort:c5-vorlage'" w:xpath="/ns0:dokument[1]/ns0:klassifizierung[1]" w:storeItemID="{8AD52C40-D961-4D4C-8CB2-5BBC505E2A5B}"/>
        <w:text/>
      </w:sdtPr>
      <w:sdtContent>
        <w:r>
          <w:rPr>
            <w:b/>
            <w:color w:val="0E2246"/>
            <w:sz w:val="16"/>
          </w:rPr>
          <w:t xml:space="preserve">Vertraulich</w:t>
        </w:r>
      </w:sdtContent>
    </w:sdt>
    <w:r>
      <w:rPr>
        <w:color w:val="5B6472"/>
        <w:sz w:val="16"/>
      </w:rPr>
      <w:tab/>
      <w:t xml:space="preserve">Version </w:t>
    </w:r>
    <w:sdt>
      <w:sdtPr>
        <w:rPr>
          <w:color w:val="5B6472"/>
          <w:sz w:val="16"/>
        </w:rPr>
        <w:alias w:val="Version"/>
        <w:tag w:val="version"/>
        <w:id w:val="1002"/>
        <w:dataBinding w:prefixMappings="xmlns:ns0='urn:blackfort:c5-vorlage'" w:xpath="/ns0:dokument[1]/ns0:version[1]" w:storeItemID="{8AD52C40-D961-4D4C-8CB2-5BBC505E2A5B}"/>
        <w:text/>
      </w:sdtPr>
      <w:sdtContent>
        <w:r>
          <w:rPr>
            <w:color w:val="5B6472"/>
            <w:sz w:val="16"/>
          </w:rPr>
          <w:t xml:space="preserve">0.1</w:t>
        </w:r>
      </w:sdtContent>
    </w:sdt>
    <w:r>
      <w:rPr>
        <w:color w:val="5B6472"/>
        <w:sz w:val="16"/>
      </w:rPr>
      <w:t xml:space="preserve">  |  Stand </w:t>
    </w:r>
    <w:sdt>
      <w:sdtPr>
        <w:rPr>
          <w:color w:val="5B6472"/>
          <w:sz w:val="16"/>
        </w:rPr>
        <w:alias w:val="Stand"/>
        <w:tag w:val="stand"/>
        <w:id w:val="1003"/>
        <w:dataBinding w:prefixMappings="xmlns:ns0='urn:blackfort:c5-vorlage'" w:xpath="/ns0:dokument[1]/ns0:stand[1]" w:storeItemID="{8AD52C40-D961-4D4C-8CB2-5BBC505E2A5B}"/>
        <w:text/>
      </w:sdtPr>
      <w:sdtContent>
        <w:r>
          <w:rPr>
            <w:color w:val="5B6472"/>
            <w:sz w:val="16"/>
          </w:rPr>
          <w:t xml:space="preserve">JJJJ-MM-TT</w:t>
        </w:r>
      </w:sdtContent>
    </w:sdt>
    <w:r>
      <w:rPr>
        <w:color w:val="5B6472"/>
        <w:sz w:val="16"/>
      </w:rPr>
      <w:tab/>
      <w:t xml:space="preserve">Seite </w:t>
    </w:r>
    <w:fldSimple w:instr=" PAGE ">
      <w:r>
        <w:rPr>
          <w:color w:val="5B6472"/>
          <w:sz w:val="16"/>
        </w:rPr>
        <w:t>1</w:t>
      </w:r>
    </w:fldSimple>
    <w:r>
      <w:rPr>
        <w:color w:val="5B6472"/>
        <w:sz w:val="16"/>
      </w:rPr>
      <w:t xml:space="preserve"> von </w:t>
    </w:r>
    <w:fldSimple w:instr=" NUMPAGES ">
      <w:r>
        <w:rPr>
          <w:color w:val="5B6472"/>
          <w:sz w:val="16"/>
        </w:rPr>
        <w:t>1</w:t>
      </w:r>
    </w:fldSimple>
  </w:p>
  <w:p>
    <w:pPr>
      <w:pStyle w:val="KopfFuss"/>
      <w:spacing w:after="0"/>
    </w:pPr>
    <w:r>
      <w:rPr>
        <w:color w:val="8A93A0"/>
        <w:sz w:val="14"/>
      </w:rPr>
      <w:t>Vorlage: Blackfort Technology, CC BY 4.0; Katalogbezüge: © BSI 2026, CC BY-ND 4.0</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top w:val="single" w:sz="6" w:space="6" w:color="C49B18"/>
      </w:pBdr>
      <w:spacing w:after="40"/>
    </w:pPr>
    <w:r>
      <w:rPr>
        <w:color w:val="5B6472"/>
        <w:sz w:val="16"/>
      </w:rPr>
      <w:t>Vorlage: Blackfort Technology, CC BY 4.0; Katalogbezüge: © BSI 2026, CC BY-ND 4.0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pBdr>
        <w:bottom w:val="single" w:sz="4" w:space="4" w:color="C3C9D2"/>
      </w:pBdr>
      <w:tabs>
        <w:tab w:pos="9354" w:val="right"/>
      </w:tabs>
      <w:spacing w:after="0"/>
    </w:pPr>
    <w:r>
      <w:drawing>
        <wp:inline xmlns:a="http://schemas.openxmlformats.org/drawingml/2006/main" xmlns:pic="http://schemas.openxmlformats.org/drawingml/2006/picture">
          <wp:extent cx="1734785" cy="306000"/>
          <wp:docPr id="1" name="Picture 1"/>
          <wp:cNvGraphicFramePr>
            <a:graphicFrameLocks noChangeAspect="1"/>
          </wp:cNvGraphicFramePr>
          <a:graphic>
            <a:graphicData uri="http://schemas.openxmlformats.org/drawingml/2006/picture">
              <pic:pic>
                <pic:nvPicPr>
                  <pic:cNvPr id="0" name="blackfort-lockup.png"/>
                  <pic:cNvPicPr/>
                </pic:nvPicPr>
                <pic:blipFill>
                  <a:blip r:embed="rId1"/>
                  <a:stretch>
                    <a:fillRect/>
                  </a:stretch>
                </pic:blipFill>
                <pic:spPr>
                  <a:xfrm>
                    <a:off x="0" y="0"/>
                    <a:ext cx="1734785" cy="306000"/>
                  </a:xfrm>
                  <a:prstGeom prst="rect"/>
                </pic:spPr>
              </pic:pic>
            </a:graphicData>
          </a:graphic>
        </wp:inline>
      </w:drawing>
    </w:r>
    <w:r>
      <w:rPr>
        <w:color w:val="5B6472"/>
        <w:sz w:val="16"/>
      </w:rPr>
      <w:tab/>
      <w:t>C5-Scope-Steckbrief</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opfFuss"/>
      <w:spacing w:after="0"/>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
    <w:multiLevelType w:val="multilevel"/>
    <w:lvl w:ilvl="0">
      <w:start w:val="0"/>
      <w:numFmt w:val="decimal"/>
      <w:pStyle w:val="Heading1"/>
      <w:lvlText w:val="%1"/>
      <w:lvlJc w:val="left"/>
      <w:pPr>
        <w:tabs>
          <w:tab w:val="num" w:pos="794"/>
        </w:tabs>
        <w:ind w:left="794" w:hanging="794"/>
      </w:pPr>
    </w:lvl>
    <w:lvl w:ilvl="1">
      <w:start w:val="1"/>
      <w:numFmt w:val="decimal"/>
      <w:pStyle w:val="Heading2"/>
      <w:lvlText w:val="%1.%2"/>
      <w:lvlJc w:val="left"/>
      <w:pPr>
        <w:tabs>
          <w:tab w:val="num" w:pos="794"/>
        </w:tabs>
        <w:ind w:left="794" w:hanging="794"/>
      </w:pPr>
    </w:lvl>
    <w:lvl w:ilvl="2">
      <w:start w:val="1"/>
      <w:numFmt w:val="decimal"/>
      <w:pStyle w:val="Heading3"/>
      <w:lvlText w:val="%1.%2.%3"/>
      <w:lvlJc w:val="left"/>
      <w:pPr>
        <w:tabs>
          <w:tab w:val="num" w:pos="1021"/>
        </w:tabs>
        <w:ind w:left="1021" w:hanging="1021"/>
      </w:pPr>
    </w:lvl>
    <w:lvl w:ilvl="3">
      <w:start w:val="1"/>
      <w:numFmt w:val="decimal"/>
      <w:lvlText w:val="%4."/>
      <w:lvlJc w:val="left"/>
      <w:pPr>
        <w:ind w:left="2000" w:hanging="400"/>
      </w:pPr>
    </w:lvl>
    <w:lvl w:ilvl="4">
      <w:start w:val="1"/>
      <w:numFmt w:val="decimal"/>
      <w:lvlText w:val="%5."/>
      <w:lvlJc w:val="left"/>
      <w:pPr>
        <w:ind w:left="2300" w:hanging="400"/>
      </w:pPr>
    </w:lvl>
    <w:lvl w:ilvl="5">
      <w:start w:val="1"/>
      <w:numFmt w:val="decimal"/>
      <w:lvlText w:val="%6."/>
      <w:lvlJc w:val="left"/>
      <w:pPr>
        <w:ind w:left="2600" w:hanging="400"/>
      </w:pPr>
    </w:lvl>
    <w:lvl w:ilvl="6">
      <w:start w:val="1"/>
      <w:numFmt w:val="decimal"/>
      <w:lvlText w:val="%7."/>
      <w:lvlJc w:val="left"/>
      <w:pPr>
        <w:ind w:left="2900" w:hanging="400"/>
      </w:pPr>
    </w:lvl>
    <w:lvl w:ilvl="7">
      <w:start w:val="1"/>
      <w:numFmt w:val="decimal"/>
      <w:lvlText w:val="%8."/>
      <w:lvlJc w:val="left"/>
      <w:pPr>
        <w:ind w:left="3200" w:hanging="400"/>
      </w:pPr>
    </w:lvl>
    <w:lvl w:ilvl="8">
      <w:start w:val="1"/>
      <w:numFmt w:val="decimal"/>
      <w:lvlText w:val="%9."/>
      <w:lvlJc w:val="left"/>
      <w:pPr>
        <w:ind w:left="3500" w:hanging="40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
    <w:abstractNumId w:val="9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b w:val="0"/>
      <w:i w:val="0"/>
      <w:color w:val="1E2633"/>
      <w:sz w:val="20"/>
      <w:lang w:val="de-D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ilvl w:val="0"/>
        <w:numId w:val="90"/>
      </w:numPr>
      <w:spacing w:before="400" w:after="160" w:line="240" w:lineRule="auto"/>
      <w:outlineLvl w:val="0"/>
    </w:pPr>
    <w:rPr>
      <w:rFonts w:ascii="Arial" w:hAnsi="Arial" w:cs="Arial" w:eastAsia="Arial"/>
      <w:b/>
      <w:bCs/>
      <w:i w:val="0"/>
      <w:color w:val="0E2246"/>
      <w:sz w:val="30"/>
      <w:szCs w:val="28"/>
    </w:rPr>
  </w:style>
  <w:style w:type="paragraph" w:styleId="Heading2">
    <w:name w:val="heading 2"/>
    <w:basedOn w:val="Normal"/>
    <w:next w:val="Normal"/>
    <w:link w:val="Heading2Char"/>
    <w:uiPriority w:val="9"/>
    <w:unhideWhenUsed/>
    <w:qFormat/>
    <w:rsid w:val="00FC693F"/>
    <w:pPr>
      <w:keepNext/>
      <w:keepLines/>
      <w:numPr>
        <w:ilvl w:val="1"/>
        <w:numId w:val="90"/>
      </w:numPr>
      <w:spacing w:before="280" w:after="100" w:line="240" w:lineRule="auto"/>
      <w:outlineLvl w:val="1"/>
    </w:pPr>
    <w:rPr>
      <w:rFonts w:ascii="Arial" w:hAnsi="Arial" w:cs="Arial" w:eastAsia="Arial"/>
      <w:b/>
      <w:bCs/>
      <w:i w:val="0"/>
      <w:color w:val="0E2246"/>
      <w:sz w:val="24"/>
      <w:szCs w:val="26"/>
    </w:rPr>
  </w:style>
  <w:style w:type="paragraph" w:styleId="Heading3">
    <w:name w:val="heading 3"/>
    <w:basedOn w:val="Normal"/>
    <w:next w:val="Normal"/>
    <w:link w:val="Heading3Char"/>
    <w:uiPriority w:val="9"/>
    <w:unhideWhenUsed/>
    <w:qFormat/>
    <w:rsid w:val="00FC693F"/>
    <w:pPr>
      <w:keepNext/>
      <w:keepLines/>
      <w:numPr>
        <w:ilvl w:val="2"/>
        <w:numId w:val="90"/>
      </w:numPr>
      <w:spacing w:before="200" w:after="80" w:line="240" w:lineRule="auto"/>
      <w:outlineLvl w:val="2"/>
    </w:pPr>
    <w:rPr>
      <w:rFonts w:ascii="Arial" w:hAnsi="Arial" w:cs="Arial" w:eastAsia="Arial"/>
      <w:b/>
      <w:bCs/>
      <w:i w:val="0"/>
      <w:color w:val="0E2246"/>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Arial" w:hAnsi="Arial" w:cs="Arial" w:eastAsia="Arial"/>
      <w:b/>
      <w:i w:val="0"/>
      <w:color w:val="0E2246"/>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Arial" w:hAnsi="Arial" w:cs="Arial" w:eastAsia="Arial"/>
      <w:b w:val="0"/>
      <w:i w:val="0"/>
      <w:iCs/>
      <w:color w:val="5B6472"/>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rPr>
      <w:rFonts w:ascii="Arial" w:hAnsi="Arial" w:cs="Arial" w:eastAsia="Arial"/>
      <w:b w:val="0"/>
      <w:i w:val="0"/>
      <w:color w:val="1E2633"/>
      <w:sz w:val="20"/>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itelAbschnitt">
    <w:name w:val="Titel Abschnitt"/>
    <w:basedOn w:val="Normal"/>
    <w:pPr>
      <w:keepNext/>
      <w:spacing w:after="200"/>
    </w:pPr>
    <w:rPr>
      <w:rFonts w:ascii="Arial" w:hAnsi="Arial" w:cs="Arial" w:eastAsia="Arial"/>
      <w:b/>
      <w:i w:val="0"/>
      <w:color w:val="0E2246"/>
      <w:sz w:val="30"/>
    </w:rPr>
  </w:style>
  <w:style w:type="paragraph" w:customStyle="1" w:styleId="Zwischentitel">
    <w:name w:val="Zwischentitel"/>
    <w:basedOn w:val="Normal"/>
    <w:pPr>
      <w:keepNext/>
      <w:spacing w:before="240" w:after="80"/>
    </w:pPr>
    <w:rPr>
      <w:rFonts w:ascii="Arial" w:hAnsi="Arial" w:cs="Arial" w:eastAsia="Arial"/>
      <w:b/>
      <w:i w:val="0"/>
      <w:color w:val="0E2246"/>
      <w:sz w:val="21"/>
    </w:rPr>
  </w:style>
  <w:style w:type="paragraph" w:customStyle="1" w:styleId="Ausfuellhinweis">
    <w:name w:val="Ausfuellhinweis"/>
    <w:basedOn w:val="Normal"/>
    <w:pPr>
      <w:keepNext/>
      <w:keepLines/>
      <w:pBdr>
        <w:top w:val="single" w:sz="2" w:space="4" w:color="F4F6F9"/>
        <w:left w:val="single" w:sz="18" w:space="8" w:color="C49B18"/>
        <w:bottom w:val="single" w:sz="2" w:space="4" w:color="F4F6F9"/>
        <w:right w:val="single" w:sz="2" w:space="4" w:color="F4F6F9"/>
      </w:pBdr>
      <w:shd w:val="clear" w:color="auto" w:fill="F4F6F9"/>
      <w:spacing w:after="0" w:before="0"/>
      <w:ind w:left="198" w:right="113"/>
    </w:pPr>
    <w:rPr>
      <w:rFonts w:ascii="Arial" w:hAnsi="Arial" w:cs="Arial" w:eastAsia="Arial"/>
      <w:b w:val="0"/>
      <w:i w:val="0"/>
      <w:color w:val="3F4856"/>
      <w:sz w:val="18"/>
    </w:rPr>
  </w:style>
  <w:style w:type="paragraph" w:customStyle="1" w:styleId="KopfFuss">
    <w:name w:val="Kopf Fuss"/>
    <w:basedOn w:val="Normal"/>
    <w:pPr>
      <w:spacing w:after="0" w:line="240" w:lineRule="auto"/>
    </w:pPr>
    <w:rPr>
      <w:rFonts w:ascii="Arial" w:hAnsi="Arial" w:cs="Arial" w:eastAsia="Arial"/>
      <w:b w:val="0"/>
      <w:i w:val="0"/>
      <w:color w:val="5B6472"/>
      <w:sz w:val="16"/>
    </w:rPr>
  </w:style>
  <w:style w:type="paragraph" w:customStyle="1" w:styleId="TabelleText">
    <w:name w:val="Tabelle Text"/>
    <w:basedOn w:val="Normal"/>
    <w:pPr>
      <w:spacing w:after="0" w:line="264" w:lineRule="auto"/>
    </w:pPr>
    <w:rPr>
      <w:rFonts w:ascii="Arial" w:hAnsi="Arial" w:cs="Arial" w:eastAsia="Arial"/>
      <w:b w:val="0"/>
      <w:i w:val="0"/>
      <w:color w:val="1E2633"/>
      <w:sz w:val="18"/>
    </w:rPr>
  </w:style>
  <w:style w:type="paragraph" w:customStyle="1" w:styleId="TabelleKopf">
    <w:name w:val="Tabelle Kopf"/>
    <w:basedOn w:val="TabelleText"/>
    <w:rPr>
      <w:rFonts w:ascii="Arial" w:hAnsi="Arial" w:cs="Arial" w:eastAsia="Arial"/>
      <w:b/>
      <w:i w:val="0"/>
      <w:color w:val="FFFFFF"/>
      <w:sz w:val="18"/>
    </w:rPr>
  </w:style>
  <w:style w:type="paragraph" w:customStyle="1" w:styleId="toc1">
    <w:name w:val="toc 1"/>
    <w:basedOn w:val="Normal"/>
    <w:pPr>
      <w:tabs>
        <w:tab w:pos="510" w:val="left"/>
        <w:tab w:pos="9354" w:val="right" w:leader="dot"/>
      </w:tabs>
      <w:spacing w:before="120" w:after="20"/>
      <w:ind w:left="0"/>
    </w:pPr>
    <w:rPr>
      <w:rFonts w:ascii="Arial" w:hAnsi="Arial" w:cs="Arial" w:eastAsia="Arial"/>
      <w:b/>
      <w:i w:val="0"/>
      <w:color w:val="0E2246"/>
      <w:sz w:val="20"/>
    </w:rPr>
  </w:style>
  <w:style w:type="paragraph" w:customStyle="1" w:styleId="toc2">
    <w:name w:val="toc 2"/>
    <w:basedOn w:val="Normal"/>
    <w:pPr>
      <w:tabs>
        <w:tab w:pos="1077" w:val="left"/>
        <w:tab w:pos="9354" w:val="right" w:leader="dot"/>
      </w:tabs>
      <w:spacing w:before="20" w:after="20"/>
      <w:ind w:left="510"/>
    </w:pPr>
    <w:rPr>
      <w:rFonts w:ascii="Arial" w:hAnsi="Arial" w:cs="Arial" w:eastAsia="Arial"/>
      <w:b w:val="0"/>
      <w:i w:val="0"/>
      <w:color w:val="1E2633"/>
      <w:sz w:val="20"/>
    </w:rPr>
  </w:style>
  <w:style w:type="paragraph" w:customStyle="1" w:styleId="toc3">
    <w:name w:val="toc 3"/>
    <w:basedOn w:val="Normal"/>
    <w:pPr>
      <w:tabs>
        <w:tab w:pos="1757" w:val="left"/>
        <w:tab w:pos="9354" w:val="right" w:leader="dot"/>
      </w:tabs>
      <w:spacing w:before="20" w:after="20"/>
      <w:ind w:left="1077"/>
    </w:pPr>
    <w:rPr>
      <w:rFonts w:ascii="Arial" w:hAnsi="Arial" w:cs="Arial" w:eastAsia="Arial"/>
      <w:b w:val="0"/>
      <w:i w:val="0"/>
      <w:color w:val="1E2633"/>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customXml" Target="../customXml/item2.xml"/><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header" Target="header2.xml"/><Relationship Id="rId13" Type="http://schemas.openxmlformats.org/officeDocument/2006/relationships/footer" Target="footer2.xml"/><Relationship Id="rId1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dokument xmlns="urn:blackfort:c5-vorlage">
  <organisation>[Organisation]</organisation>
  <dienst>[Name des Cloud-Dienstes]</dienst>
  <version>0.1</version>
  <stand>JJJJ-MM-TT</stand>
  <klassifizierung>Vertraulich</klassifizierung>
  <verantwortlich>[Name, Rolle]</verantwortlich>
</dokument>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AD52C40-D961-4D4C-8CB2-5BBC505E2A5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C5-Scope-Steckbrief</dc:title>
  <dc:subject>Dienst, Berichtstyp, Kriterien und Dienstleister vor der Anfrage beim Prüfer festlegen</dc:subject>
  <dc:creator/>
  <cp:keywords>C5, BSI C5:2026, Vorlage</cp:keywords>
  <dc:description>Auf Basis der Vorlage von C5-Readiness (Blackfort Technology), CC BY 4.0</dc:description>
  <cp:lastModifiedBy/>
  <cp:revision>1</cp:revision>
  <dcterms:created xsi:type="dcterms:W3CDTF">2026-11-01T12:00:00Z</dcterms:created>
  <dcterms:modified xsi:type="dcterms:W3CDTF">2026-11-01T12:00:00Z</dcterms:modified>
  <cp:category/>
  <dc:language>de-DE</dc:language>
</cp:coreProperties>
</file>